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D8F7" w14:textId="3AD0C0C2" w:rsidR="006E5C88" w:rsidRDefault="00B47045">
      <w:bookmarkStart w:id="0" w:name="_GoBack"/>
      <w:bookmarkEnd w:id="0"/>
      <w:r w:rsidRPr="006E5C8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6DB67A1" wp14:editId="298F1953">
            <wp:simplePos x="0" y="0"/>
            <wp:positionH relativeFrom="column">
              <wp:posOffset>-36830</wp:posOffset>
            </wp:positionH>
            <wp:positionV relativeFrom="paragraph">
              <wp:posOffset>0</wp:posOffset>
            </wp:positionV>
            <wp:extent cx="1979295" cy="781685"/>
            <wp:effectExtent l="0" t="0" r="1905" b="5715"/>
            <wp:wrapSquare wrapText="bothSides"/>
            <wp:docPr id="1" name="Picture 1" descr="Image result for international women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ational women's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8" b="16983"/>
                    <a:stretch/>
                  </pic:blipFill>
                  <pic:spPr bwMode="auto">
                    <a:xfrm>
                      <a:off x="0" y="0"/>
                      <a:ext cx="19792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88" w:rsidRPr="008D20B1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4F2D94DA" wp14:editId="2B4B811B">
            <wp:simplePos x="0" y="0"/>
            <wp:positionH relativeFrom="column">
              <wp:posOffset>3771265</wp:posOffset>
            </wp:positionH>
            <wp:positionV relativeFrom="paragraph">
              <wp:posOffset>144780</wp:posOffset>
            </wp:positionV>
            <wp:extent cx="2003425" cy="582930"/>
            <wp:effectExtent l="0" t="0" r="3175" b="127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87C5427-4AF6-874D-8886-03DA1CC9D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87C5427-4AF6-874D-8886-03DA1CC9D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8F945" w14:textId="0EDC5CA5" w:rsidR="006E5C88" w:rsidRDefault="006E5C88"/>
    <w:p w14:paraId="1CFA7EE3" w14:textId="6EC09770" w:rsidR="006E5C88" w:rsidRDefault="006E5C88"/>
    <w:p w14:paraId="301BD86B" w14:textId="46C3E33B" w:rsidR="006E5C88" w:rsidRDefault="006E5C88">
      <w:pPr>
        <w:rPr>
          <w:rFonts w:ascii="Proxima Nova Light" w:hAnsi="Proxima Nova Light"/>
          <w:sz w:val="36"/>
        </w:rPr>
      </w:pPr>
    </w:p>
    <w:p w14:paraId="1129D1C4" w14:textId="77777777" w:rsidR="006E5C88" w:rsidRDefault="006E5C88">
      <w:pPr>
        <w:rPr>
          <w:rFonts w:ascii="Proxima Nova Light" w:hAnsi="Proxima Nova Light"/>
          <w:sz w:val="36"/>
        </w:rPr>
      </w:pPr>
    </w:p>
    <w:p w14:paraId="0079E52C" w14:textId="77777777" w:rsidR="006E5C88" w:rsidRDefault="006E5C88">
      <w:pPr>
        <w:rPr>
          <w:rFonts w:ascii="Proxima Nova Light" w:hAnsi="Proxima Nova Light"/>
          <w:sz w:val="36"/>
        </w:rPr>
      </w:pPr>
    </w:p>
    <w:p w14:paraId="1F040380" w14:textId="15692AB0" w:rsidR="000F0C04" w:rsidRPr="006E5C88" w:rsidRDefault="006E5C88">
      <w:pPr>
        <w:rPr>
          <w:rFonts w:ascii="Proxima Nova Light" w:hAnsi="Proxima Nova Light"/>
          <w:sz w:val="36"/>
        </w:rPr>
      </w:pPr>
      <w:r w:rsidRPr="006E5C88">
        <w:rPr>
          <w:rFonts w:ascii="Proxima Nova Light" w:hAnsi="Proxima Nova Light"/>
          <w:sz w:val="36"/>
        </w:rPr>
        <w:t xml:space="preserve">Primary School – </w:t>
      </w:r>
      <w:r w:rsidR="001102CF">
        <w:rPr>
          <w:rFonts w:ascii="Proxima Nova Light" w:hAnsi="Proxima Nova Light"/>
          <w:sz w:val="36"/>
        </w:rPr>
        <w:t>Lesson Plan</w:t>
      </w:r>
    </w:p>
    <w:p w14:paraId="3E867596" w14:textId="76907891" w:rsidR="006E5C88" w:rsidRPr="006E5C88" w:rsidRDefault="006E5C88">
      <w:pPr>
        <w:rPr>
          <w:rFonts w:ascii="Proxima Nova Light" w:hAnsi="Proxima Nova Light"/>
        </w:rPr>
      </w:pPr>
    </w:p>
    <w:p w14:paraId="125F43D0" w14:textId="5D6E7583" w:rsidR="004902FF" w:rsidRDefault="006E5C88">
      <w:pPr>
        <w:rPr>
          <w:rFonts w:ascii="Proxima Nova Light" w:hAnsi="Proxima Nova Light"/>
        </w:rPr>
      </w:pPr>
      <w:r w:rsidRPr="006E5C88">
        <w:rPr>
          <w:rFonts w:ascii="Proxima Nova Light" w:hAnsi="Proxima Nova Light"/>
        </w:rPr>
        <w:t>This activity has been designed</w:t>
      </w:r>
      <w:r w:rsidR="003111F8">
        <w:rPr>
          <w:rFonts w:ascii="Proxima Nova Light" w:hAnsi="Proxima Nova Light"/>
        </w:rPr>
        <w:t xml:space="preserve"> to </w:t>
      </w:r>
      <w:r w:rsidR="004902FF">
        <w:rPr>
          <w:rFonts w:ascii="Proxima Nova Light" w:hAnsi="Proxima Nova Light"/>
        </w:rPr>
        <w:t xml:space="preserve">introduce students to the gender pay gap and the theme of gender inequality. </w:t>
      </w:r>
    </w:p>
    <w:p w14:paraId="3D96F592" w14:textId="77777777" w:rsidR="004902FF" w:rsidRDefault="004902FF">
      <w:pPr>
        <w:rPr>
          <w:rFonts w:ascii="Proxima Nova Light" w:hAnsi="Proxima Nova Light"/>
        </w:rPr>
      </w:pPr>
    </w:p>
    <w:p w14:paraId="5AF29FB7" w14:textId="69C27E6F" w:rsidR="006E5C88" w:rsidRDefault="004902FF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Students will consider ways that they can incorporate the values of International Women’s Day into their day so that the world can be ‘Balanced for Better’. </w:t>
      </w:r>
    </w:p>
    <w:p w14:paraId="65796AFF" w14:textId="7E0AB072" w:rsidR="001102CF" w:rsidRDefault="001102CF">
      <w:pPr>
        <w:rPr>
          <w:rFonts w:ascii="Proxima Nova Light" w:hAnsi="Proxima Nova Light"/>
        </w:rPr>
      </w:pPr>
    </w:p>
    <w:p w14:paraId="7B1FF042" w14:textId="091B947E" w:rsidR="001102CF" w:rsidRDefault="001102CF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There are </w:t>
      </w:r>
      <w:r w:rsidR="00552C54">
        <w:rPr>
          <w:rFonts w:ascii="Proxima Nova Light" w:hAnsi="Proxima Nova Light"/>
        </w:rPr>
        <w:t>3</w:t>
      </w:r>
      <w:r>
        <w:rPr>
          <w:rFonts w:ascii="Proxima Nova Light" w:hAnsi="Proxima Nova Light"/>
        </w:rPr>
        <w:t xml:space="preserve"> part</w:t>
      </w:r>
      <w:r w:rsidR="00552C54">
        <w:rPr>
          <w:rFonts w:ascii="Proxima Nova Light" w:hAnsi="Proxima Nova Light"/>
        </w:rPr>
        <w:t>s</w:t>
      </w:r>
      <w:r>
        <w:rPr>
          <w:rFonts w:ascii="Proxima Nova Light" w:hAnsi="Proxima Nova Light"/>
        </w:rPr>
        <w:t xml:space="preserve"> to this lesson plan. Depending on the time available these can be used together, or as standalone activities. </w:t>
      </w:r>
    </w:p>
    <w:p w14:paraId="4A6AEBB3" w14:textId="02E10B45" w:rsidR="003111F8" w:rsidRDefault="003111F8">
      <w:pPr>
        <w:rPr>
          <w:rFonts w:ascii="Proxima Nova Light" w:hAnsi="Proxima Nova Light"/>
        </w:rPr>
      </w:pPr>
    </w:p>
    <w:p w14:paraId="4A04C695" w14:textId="77777777" w:rsidR="004902FF" w:rsidRPr="004D635A" w:rsidRDefault="004902FF" w:rsidP="004902FF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Objectives:</w:t>
      </w:r>
    </w:p>
    <w:p w14:paraId="0E7A165C" w14:textId="632E2BAA" w:rsidR="003111F8" w:rsidRDefault="001102CF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Students will understand </w:t>
      </w:r>
      <w:r w:rsidR="00C142E8">
        <w:rPr>
          <w:rFonts w:ascii="Proxima Nova Light" w:hAnsi="Proxima Nova Light"/>
        </w:rPr>
        <w:t>t</w:t>
      </w:r>
      <w:r>
        <w:rPr>
          <w:rFonts w:ascii="Proxima Nova Light" w:hAnsi="Proxima Nova Light"/>
        </w:rPr>
        <w:t>he role they play in achieving gender equality</w:t>
      </w:r>
    </w:p>
    <w:p w14:paraId="7703B0FA" w14:textId="77777777" w:rsidR="001102CF" w:rsidRDefault="001102CF">
      <w:pPr>
        <w:rPr>
          <w:rFonts w:ascii="Proxima Nova Light" w:hAnsi="Proxima Nova Light"/>
        </w:rPr>
      </w:pPr>
    </w:p>
    <w:p w14:paraId="0C27BB32" w14:textId="52165BE6" w:rsidR="004902FF" w:rsidRDefault="004902FF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Outcomes:</w:t>
      </w:r>
    </w:p>
    <w:p w14:paraId="3ED069AF" w14:textId="3DBFDE26" w:rsidR="004902FF" w:rsidRPr="004902FF" w:rsidRDefault="001102CF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>Students</w:t>
      </w:r>
      <w:r w:rsidR="004902FF">
        <w:rPr>
          <w:rFonts w:ascii="Proxima Nova Light" w:hAnsi="Proxima Nova Light"/>
        </w:rPr>
        <w:t xml:space="preserve"> should be able to relate their understanding and knowledge of this topic to real-life examples and behaviours. </w:t>
      </w:r>
    </w:p>
    <w:p w14:paraId="0E502BD9" w14:textId="0F9B56AC" w:rsidR="006E5C88" w:rsidRPr="006E5C88" w:rsidRDefault="006E5C88">
      <w:pPr>
        <w:rPr>
          <w:rFonts w:ascii="Proxima Nova Light" w:hAnsi="Proxima Nova Light"/>
        </w:rPr>
      </w:pPr>
    </w:p>
    <w:p w14:paraId="310E3450" w14:textId="5198E01A" w:rsidR="006E5C88" w:rsidRDefault="006E5C88">
      <w:pPr>
        <w:rPr>
          <w:rFonts w:ascii="Proxima Nova Light" w:hAnsi="Proxima Nova Light"/>
          <w:b/>
        </w:rPr>
      </w:pPr>
      <w:r w:rsidRPr="006E5C88">
        <w:rPr>
          <w:rFonts w:ascii="Proxima Nova Light" w:hAnsi="Proxima Nova Light"/>
          <w:b/>
        </w:rPr>
        <w:t>Materials</w:t>
      </w:r>
      <w:r w:rsidR="00E75DAE">
        <w:rPr>
          <w:rFonts w:ascii="Proxima Nova Light" w:hAnsi="Proxima Nova Light"/>
          <w:b/>
        </w:rPr>
        <w:t>:</w:t>
      </w:r>
    </w:p>
    <w:p w14:paraId="70DA2606" w14:textId="77777777" w:rsidR="00E75DAE" w:rsidRPr="00E75DAE" w:rsidRDefault="00E75DAE">
      <w:pPr>
        <w:rPr>
          <w:rFonts w:ascii="Proxima Nova Light" w:hAnsi="Proxima Nova Light"/>
        </w:rPr>
      </w:pPr>
    </w:p>
    <w:p w14:paraId="6C322E00" w14:textId="0436917A" w:rsidR="006E5C88" w:rsidRDefault="00237C80" w:rsidP="00552C54">
      <w:pPr>
        <w:pStyle w:val="ListParagraph"/>
        <w:numPr>
          <w:ilvl w:val="0"/>
          <w:numId w:val="6"/>
        </w:numPr>
        <w:rPr>
          <w:rFonts w:ascii="Proxima Nova Light" w:hAnsi="Proxima Nova Light"/>
        </w:rPr>
      </w:pPr>
      <w:r>
        <w:rPr>
          <w:rFonts w:ascii="Proxima Nova Light" w:hAnsi="Proxima Nova Light"/>
        </w:rPr>
        <w:t>16 x p</w:t>
      </w:r>
      <w:r w:rsidR="00552C54" w:rsidRPr="00552C54">
        <w:rPr>
          <w:rFonts w:ascii="Proxima Nova Light" w:hAnsi="Proxima Nova Light"/>
        </w:rPr>
        <w:t>rinted £1 coins (or a reward in-line with your class reward sy</w:t>
      </w:r>
      <w:r w:rsidR="00552C54">
        <w:rPr>
          <w:rFonts w:ascii="Proxima Nova Light" w:hAnsi="Proxima Nova Light"/>
        </w:rPr>
        <w:t>s</w:t>
      </w:r>
      <w:r w:rsidR="00552C54" w:rsidRPr="00552C54">
        <w:rPr>
          <w:rFonts w:ascii="Proxima Nova Light" w:hAnsi="Proxima Nova Light"/>
        </w:rPr>
        <w:t>tem)</w:t>
      </w:r>
    </w:p>
    <w:p w14:paraId="747FCA96" w14:textId="6FA3A4AA" w:rsidR="007A0790" w:rsidRPr="00552C54" w:rsidRDefault="00552C54" w:rsidP="00A86E03">
      <w:pPr>
        <w:pStyle w:val="ListParagraph"/>
        <w:numPr>
          <w:ilvl w:val="0"/>
          <w:numId w:val="6"/>
        </w:numPr>
        <w:rPr>
          <w:rFonts w:ascii="Proxima Nova Light" w:hAnsi="Proxima Nova Light"/>
        </w:rPr>
      </w:pPr>
      <w:r w:rsidRPr="00552C54">
        <w:rPr>
          <w:rFonts w:ascii="Proxima Nova Light" w:hAnsi="Proxima Nova Light"/>
        </w:rPr>
        <w:t>Accompanying International Women’s Day Power</w:t>
      </w:r>
      <w:r w:rsidR="00CC4ED3">
        <w:rPr>
          <w:rFonts w:ascii="Proxima Nova Light" w:hAnsi="Proxima Nova Light"/>
        </w:rPr>
        <w:t>P</w:t>
      </w:r>
      <w:r w:rsidRPr="00552C54">
        <w:rPr>
          <w:rFonts w:ascii="Proxima Nova Light" w:hAnsi="Proxima Nova Light"/>
        </w:rPr>
        <w:t>oint Presentation</w:t>
      </w:r>
    </w:p>
    <w:p w14:paraId="41288FCA" w14:textId="4653A92E" w:rsidR="007A0790" w:rsidRPr="00552C54" w:rsidRDefault="007A0790" w:rsidP="00552C54">
      <w:pPr>
        <w:pStyle w:val="ListParagraph"/>
        <w:numPr>
          <w:ilvl w:val="0"/>
          <w:numId w:val="6"/>
        </w:numPr>
        <w:rPr>
          <w:rFonts w:ascii="Proxima Nova Light" w:hAnsi="Proxima Nova Light"/>
        </w:rPr>
      </w:pPr>
      <w:r w:rsidRPr="00552C54">
        <w:rPr>
          <w:rFonts w:ascii="Proxima Nova Light" w:hAnsi="Proxima Nova Light"/>
        </w:rPr>
        <w:t>Paper</w:t>
      </w:r>
      <w:r w:rsidR="00552C54" w:rsidRPr="00552C54">
        <w:rPr>
          <w:rFonts w:ascii="Proxima Nova Light" w:hAnsi="Proxima Nova Light"/>
        </w:rPr>
        <w:t>, Pens</w:t>
      </w:r>
      <w:r w:rsidR="00CC4ED3">
        <w:rPr>
          <w:rFonts w:ascii="Proxima Nova Light" w:hAnsi="Proxima Nova Light"/>
        </w:rPr>
        <w:t xml:space="preserve">, </w:t>
      </w:r>
      <w:r w:rsidR="00552C54" w:rsidRPr="00552C54">
        <w:rPr>
          <w:rFonts w:ascii="Proxima Nova Light" w:hAnsi="Proxima Nova Light"/>
        </w:rPr>
        <w:t>Drawing Materials</w:t>
      </w:r>
      <w:r w:rsidR="00CC4ED3">
        <w:rPr>
          <w:rFonts w:ascii="Proxima Nova Light" w:hAnsi="Proxima Nova Light"/>
        </w:rPr>
        <w:t xml:space="preserve"> and Laptops if you wish to do a PowerPoint presentation</w:t>
      </w:r>
      <w:r w:rsidR="00552C54" w:rsidRPr="00552C54">
        <w:rPr>
          <w:rFonts w:ascii="Proxima Nova Light" w:hAnsi="Proxima Nova Light"/>
        </w:rPr>
        <w:t xml:space="preserve"> </w:t>
      </w:r>
      <w:r w:rsidRPr="00552C54">
        <w:rPr>
          <w:rFonts w:ascii="Proxima Nova Light" w:hAnsi="Proxima Nova Light"/>
        </w:rPr>
        <w:t xml:space="preserve">for Part </w:t>
      </w:r>
      <w:r w:rsidR="00913881" w:rsidRPr="00552C54">
        <w:rPr>
          <w:rFonts w:ascii="Proxima Nova Light" w:hAnsi="Proxima Nova Light"/>
        </w:rPr>
        <w:t>3</w:t>
      </w:r>
    </w:p>
    <w:p w14:paraId="3F2CCF60" w14:textId="77777777" w:rsidR="00E75DAE" w:rsidRDefault="00E75DAE">
      <w:pPr>
        <w:rPr>
          <w:rFonts w:ascii="Proxima Nova Light" w:hAnsi="Proxima Nova Light"/>
        </w:rPr>
      </w:pPr>
    </w:p>
    <w:p w14:paraId="75E0BE37" w14:textId="6185FFC1" w:rsidR="0042596D" w:rsidRPr="002A2503" w:rsidRDefault="006E5C88" w:rsidP="006E5C88">
      <w:pPr>
        <w:rPr>
          <w:rFonts w:ascii="Proxima Nova Light" w:hAnsi="Proxima Nova Light"/>
          <w:b/>
          <w:u w:val="single"/>
        </w:rPr>
      </w:pPr>
      <w:r w:rsidRPr="002A2503">
        <w:rPr>
          <w:rFonts w:ascii="Proxima Nova Light" w:hAnsi="Proxima Nova Light"/>
          <w:b/>
          <w:u w:val="single"/>
        </w:rPr>
        <w:t>Part 1</w:t>
      </w:r>
    </w:p>
    <w:p w14:paraId="1B9A518E" w14:textId="39F89CCB" w:rsidR="006E5C88" w:rsidRDefault="00791BC9" w:rsidP="006E5C88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 xml:space="preserve">Activity - </w:t>
      </w:r>
      <w:r w:rsidR="00BF3438">
        <w:rPr>
          <w:rFonts w:ascii="Proxima Nova Light" w:hAnsi="Proxima Nova Light"/>
          <w:b/>
        </w:rPr>
        <w:t>5 minutes</w:t>
      </w:r>
    </w:p>
    <w:p w14:paraId="2306F8B9" w14:textId="4796DE7B" w:rsidR="006E5C88" w:rsidRDefault="006E5C88" w:rsidP="006E5C88">
      <w:pPr>
        <w:rPr>
          <w:rFonts w:ascii="Proxima Nova Light" w:hAnsi="Proxima Nova Light"/>
        </w:rPr>
      </w:pPr>
    </w:p>
    <w:p w14:paraId="629EEE26" w14:textId="62CD159F" w:rsidR="00E75DAE" w:rsidRPr="00E75DAE" w:rsidRDefault="00E75DAE" w:rsidP="003111F8">
      <w:pPr>
        <w:numPr>
          <w:ilvl w:val="0"/>
          <w:numId w:val="3"/>
        </w:numPr>
        <w:rPr>
          <w:rFonts w:ascii="Proxima Nova Light" w:hAnsi="Proxima Nova Light"/>
        </w:rPr>
      </w:pPr>
      <w:r w:rsidRPr="00E75DAE">
        <w:rPr>
          <w:rFonts w:ascii="Proxima Nova Light" w:hAnsi="Proxima Nova Light"/>
        </w:rPr>
        <w:t xml:space="preserve">Ask </w:t>
      </w:r>
      <w:r w:rsidR="003111F8">
        <w:rPr>
          <w:rFonts w:ascii="Proxima Nova Light" w:hAnsi="Proxima Nova Light"/>
        </w:rPr>
        <w:t>one female student and one male student</w:t>
      </w:r>
      <w:r w:rsidRPr="00E75DAE">
        <w:rPr>
          <w:rFonts w:ascii="Proxima Nova Light" w:hAnsi="Proxima Nova Light"/>
        </w:rPr>
        <w:t xml:space="preserve"> to hand out the worksheets</w:t>
      </w:r>
      <w:r w:rsidR="00BF3438">
        <w:rPr>
          <w:rFonts w:ascii="Proxima Nova Light" w:hAnsi="Proxima Nova Light"/>
        </w:rPr>
        <w:t xml:space="preserve"> for Part </w:t>
      </w:r>
      <w:r w:rsidR="00AE2536">
        <w:rPr>
          <w:rFonts w:ascii="Proxima Nova Light" w:hAnsi="Proxima Nova Light"/>
        </w:rPr>
        <w:t>3</w:t>
      </w:r>
      <w:r w:rsidR="00BF3438">
        <w:rPr>
          <w:rFonts w:ascii="Proxima Nova Light" w:hAnsi="Proxima Nova Light"/>
        </w:rPr>
        <w:t xml:space="preserve"> of this task</w:t>
      </w:r>
      <w:r w:rsidR="003111F8">
        <w:rPr>
          <w:rFonts w:ascii="Proxima Nova Light" w:hAnsi="Proxima Nova Light"/>
        </w:rPr>
        <w:t>.</w:t>
      </w:r>
      <w:r w:rsidR="00791BC9">
        <w:rPr>
          <w:rFonts w:ascii="Proxima Nova Light" w:hAnsi="Proxima Nova Light"/>
        </w:rPr>
        <w:t xml:space="preserve"> Before they begin</w:t>
      </w:r>
      <w:r w:rsidR="00AE2536">
        <w:rPr>
          <w:rFonts w:ascii="Proxima Nova Light" w:hAnsi="Proxima Nova Light"/>
        </w:rPr>
        <w:t>,</w:t>
      </w:r>
      <w:r w:rsidR="00791BC9">
        <w:rPr>
          <w:rFonts w:ascii="Proxima Nova Light" w:hAnsi="Proxima Nova Light"/>
        </w:rPr>
        <w:t xml:space="preserve"> explain to the two students that they will receive some fake money as ‘payment’ for the task. </w:t>
      </w:r>
    </w:p>
    <w:p w14:paraId="062313A2" w14:textId="2B1219E9" w:rsidR="00E75DAE" w:rsidRPr="00E75DAE" w:rsidRDefault="00E75DAE" w:rsidP="003111F8">
      <w:pPr>
        <w:numPr>
          <w:ilvl w:val="0"/>
          <w:numId w:val="3"/>
        </w:numPr>
        <w:rPr>
          <w:rFonts w:ascii="Proxima Nova Light" w:hAnsi="Proxima Nova Light"/>
        </w:rPr>
      </w:pPr>
      <w:r w:rsidRPr="00E75DAE">
        <w:rPr>
          <w:rFonts w:ascii="Proxima Nova Light" w:hAnsi="Proxima Nova Light"/>
        </w:rPr>
        <w:t xml:space="preserve">Give the </w:t>
      </w:r>
      <w:r w:rsidR="003111F8">
        <w:rPr>
          <w:rFonts w:ascii="Proxima Nova Light" w:hAnsi="Proxima Nova Light"/>
        </w:rPr>
        <w:t>female student</w:t>
      </w:r>
      <w:r w:rsidRPr="00E75DAE">
        <w:rPr>
          <w:rFonts w:ascii="Proxima Nova Light" w:hAnsi="Proxima Nova Light"/>
        </w:rPr>
        <w:t xml:space="preserve"> two-thirds of the worksheet and the </w:t>
      </w:r>
      <w:r w:rsidR="003111F8">
        <w:rPr>
          <w:rFonts w:ascii="Proxima Nova Light" w:hAnsi="Proxima Nova Light"/>
        </w:rPr>
        <w:t>male</w:t>
      </w:r>
      <w:r w:rsidRPr="00E75DAE">
        <w:rPr>
          <w:rFonts w:ascii="Proxima Nova Light" w:hAnsi="Proxima Nova Light"/>
        </w:rPr>
        <w:t xml:space="preserve"> one-third</w:t>
      </w:r>
      <w:r w:rsidR="00BF3438">
        <w:rPr>
          <w:rFonts w:ascii="Proxima Nova Light" w:hAnsi="Proxima Nova Light"/>
        </w:rPr>
        <w:t xml:space="preserve"> of the sheets to hand out. Explain to the full class that you have </w:t>
      </w:r>
      <w:r w:rsidR="00791BC9">
        <w:rPr>
          <w:rFonts w:ascii="Proxima Nova Light" w:hAnsi="Proxima Nova Light"/>
        </w:rPr>
        <w:t>distributed the work in that way.</w:t>
      </w:r>
    </w:p>
    <w:p w14:paraId="0AB4D50B" w14:textId="3AE01CFB" w:rsidR="00E75DAE" w:rsidRPr="00E75DAE" w:rsidRDefault="003111F8" w:rsidP="003111F8">
      <w:pPr>
        <w:numPr>
          <w:ilvl w:val="0"/>
          <w:numId w:val="3"/>
        </w:numPr>
        <w:rPr>
          <w:rFonts w:ascii="Proxima Nova Light" w:hAnsi="Proxima Nova Light"/>
        </w:rPr>
      </w:pPr>
      <w:r>
        <w:rPr>
          <w:rFonts w:ascii="Proxima Nova Light" w:hAnsi="Proxima Nova Light"/>
        </w:rPr>
        <w:t>Once they have finished,</w:t>
      </w:r>
      <w:r w:rsidR="00E75DAE" w:rsidRPr="00E75DAE">
        <w:rPr>
          <w:rFonts w:ascii="Proxima Nova Light" w:hAnsi="Proxima Nova Light"/>
        </w:rPr>
        <w:t xml:space="preserve"> hand the </w:t>
      </w:r>
      <w:r>
        <w:rPr>
          <w:rFonts w:ascii="Proxima Nova Light" w:hAnsi="Proxima Nova Light"/>
        </w:rPr>
        <w:t>male</w:t>
      </w:r>
      <w:r w:rsidR="00E75DAE" w:rsidRPr="00E75DAE">
        <w:rPr>
          <w:rFonts w:ascii="Proxima Nova Light" w:hAnsi="Proxima Nova Light"/>
        </w:rPr>
        <w:t xml:space="preserve"> £10</w:t>
      </w:r>
      <w:r w:rsidR="00791BC9">
        <w:rPr>
          <w:rFonts w:ascii="Proxima Nova Light" w:hAnsi="Proxima Nova Light"/>
        </w:rPr>
        <w:t xml:space="preserve"> of fake money</w:t>
      </w:r>
      <w:r w:rsidR="00E75DAE" w:rsidRPr="00E75DAE">
        <w:rPr>
          <w:rFonts w:ascii="Proxima Nova Light" w:hAnsi="Proxima Nova Light"/>
        </w:rPr>
        <w:t xml:space="preserve"> and the </w:t>
      </w:r>
      <w:r>
        <w:rPr>
          <w:rFonts w:ascii="Proxima Nova Light" w:hAnsi="Proxima Nova Light"/>
        </w:rPr>
        <w:t>female</w:t>
      </w:r>
      <w:r w:rsidR="00E75DAE" w:rsidRPr="00E75DAE">
        <w:rPr>
          <w:rFonts w:ascii="Proxima Nova Light" w:hAnsi="Proxima Nova Light"/>
        </w:rPr>
        <w:t xml:space="preserve"> £6</w:t>
      </w:r>
      <w:r w:rsidR="00791BC9">
        <w:rPr>
          <w:rFonts w:ascii="Proxima Nova Light" w:hAnsi="Proxima Nova Light"/>
        </w:rPr>
        <w:t xml:space="preserve"> of fake money</w:t>
      </w:r>
      <w:r w:rsidR="00E75DAE" w:rsidRPr="00E75DAE">
        <w:rPr>
          <w:rFonts w:ascii="Proxima Nova Light" w:hAnsi="Proxima Nova Light"/>
        </w:rPr>
        <w:t xml:space="preserve"> (you can substitute these values in-line with the rewards you give your class, just ensure that the ratios are similar</w:t>
      </w:r>
      <w:r w:rsidR="00BF3438">
        <w:rPr>
          <w:rFonts w:ascii="Proxima Nova Light" w:hAnsi="Proxima Nova Light"/>
        </w:rPr>
        <w:t xml:space="preserve">. For example, the </w:t>
      </w:r>
      <w:r>
        <w:rPr>
          <w:rFonts w:ascii="Proxima Nova Light" w:hAnsi="Proxima Nova Light"/>
        </w:rPr>
        <w:t>male</w:t>
      </w:r>
      <w:r w:rsidR="00BF3438">
        <w:rPr>
          <w:rFonts w:ascii="Proxima Nova Light" w:hAnsi="Proxima Nova Light"/>
        </w:rPr>
        <w:t xml:space="preserve"> may be rewarded with 10 minutes of golden playtime, but the girl only 6 minutes</w:t>
      </w:r>
      <w:r w:rsidR="00E75DAE" w:rsidRPr="00E75DAE">
        <w:rPr>
          <w:rFonts w:ascii="Proxima Nova Light" w:hAnsi="Proxima Nova Light"/>
        </w:rPr>
        <w:t xml:space="preserve">). </w:t>
      </w:r>
    </w:p>
    <w:p w14:paraId="565DBA65" w14:textId="63275AFB" w:rsidR="00E75DAE" w:rsidRDefault="003111F8" w:rsidP="003111F8">
      <w:pPr>
        <w:numPr>
          <w:ilvl w:val="0"/>
          <w:numId w:val="3"/>
        </w:numPr>
        <w:tabs>
          <w:tab w:val="num" w:pos="720"/>
        </w:tabs>
        <w:rPr>
          <w:rFonts w:ascii="Proxima Nova Light" w:hAnsi="Proxima Nova Light"/>
        </w:rPr>
      </w:pPr>
      <w:r>
        <w:rPr>
          <w:rFonts w:ascii="Proxima Nova Light" w:hAnsi="Proxima Nova Light"/>
        </w:rPr>
        <w:t>After you have rewarded the students</w:t>
      </w:r>
      <w:r w:rsidR="00BF3438">
        <w:rPr>
          <w:rFonts w:ascii="Proxima Nova Light" w:hAnsi="Proxima Nova Light"/>
        </w:rPr>
        <w:t xml:space="preserve"> </w:t>
      </w:r>
      <w:r w:rsidR="00E75DAE" w:rsidRPr="00E75DAE">
        <w:rPr>
          <w:rFonts w:ascii="Proxima Nova Light" w:hAnsi="Proxima Nova Light"/>
        </w:rPr>
        <w:t xml:space="preserve">explain that even though the </w:t>
      </w:r>
      <w:r w:rsidR="00791BC9">
        <w:rPr>
          <w:rFonts w:ascii="Proxima Nova Light" w:hAnsi="Proxima Nova Light"/>
        </w:rPr>
        <w:t>female</w:t>
      </w:r>
      <w:r w:rsidR="00E75DAE" w:rsidRPr="00E75DAE">
        <w:rPr>
          <w:rFonts w:ascii="Proxima Nova Light" w:hAnsi="Proxima Nova Light"/>
        </w:rPr>
        <w:t xml:space="preserve"> did more work, you are rewarding the </w:t>
      </w:r>
      <w:r w:rsidR="00791BC9">
        <w:rPr>
          <w:rFonts w:ascii="Proxima Nova Light" w:hAnsi="Proxima Nova Light"/>
        </w:rPr>
        <w:t>male</w:t>
      </w:r>
      <w:r w:rsidR="00E75DAE" w:rsidRPr="00E75DAE">
        <w:rPr>
          <w:rFonts w:ascii="Proxima Nova Light" w:hAnsi="Proxima Nova Light"/>
        </w:rPr>
        <w:t xml:space="preserve"> £10 because that reflects how women are paid in society</w:t>
      </w:r>
      <w:r w:rsidR="00791BC9">
        <w:rPr>
          <w:rFonts w:ascii="Proxima Nova Light" w:hAnsi="Proxima Nova Light"/>
        </w:rPr>
        <w:t xml:space="preserve">; for every £10 a male is paid, women are paid (on average) £6 of that. </w:t>
      </w:r>
    </w:p>
    <w:p w14:paraId="58B3D80A" w14:textId="77777777" w:rsidR="002A2503" w:rsidRDefault="002A2503" w:rsidP="002A2503">
      <w:pPr>
        <w:rPr>
          <w:rFonts w:ascii="Proxima Nova Light" w:hAnsi="Proxima Nova Light"/>
        </w:rPr>
      </w:pPr>
    </w:p>
    <w:p w14:paraId="097E24AC" w14:textId="5283218F" w:rsidR="002A2503" w:rsidRPr="002A2503" w:rsidRDefault="002A2503" w:rsidP="002A2503">
      <w:pPr>
        <w:rPr>
          <w:rFonts w:ascii="Proxima Nova Light" w:hAnsi="Proxima Nova Light"/>
        </w:rPr>
      </w:pPr>
      <w:r w:rsidRPr="002A2503">
        <w:rPr>
          <w:rFonts w:ascii="Proxima Nova Light" w:hAnsi="Proxima Nova Light"/>
        </w:rPr>
        <w:t xml:space="preserve">Explain that what they have just witnessed is something that happens every day in society </w:t>
      </w:r>
      <w:r w:rsidR="00AE2536">
        <w:rPr>
          <w:rFonts w:ascii="Proxima Nova Light" w:hAnsi="Proxima Nova Light"/>
        </w:rPr>
        <w:t xml:space="preserve">part of the inequality that International Women’s Day is trying to address is the fact that currently women do two-thirds of the world’s </w:t>
      </w:r>
      <w:proofErr w:type="gramStart"/>
      <w:r w:rsidR="00AE2536">
        <w:rPr>
          <w:rFonts w:ascii="Proxima Nova Light" w:hAnsi="Proxima Nova Light"/>
        </w:rPr>
        <w:t>work, but</w:t>
      </w:r>
      <w:proofErr w:type="gramEnd"/>
      <w:r w:rsidR="00AE2536">
        <w:rPr>
          <w:rFonts w:ascii="Proxima Nova Light" w:hAnsi="Proxima Nova Light"/>
        </w:rPr>
        <w:t xml:space="preserve"> are only receive 60% of the pay that men receive, </w:t>
      </w:r>
      <w:r w:rsidRPr="002A2503">
        <w:rPr>
          <w:rFonts w:ascii="Proxima Nova Light" w:hAnsi="Proxima Nova Light"/>
        </w:rPr>
        <w:t xml:space="preserve">and is called ‘The Gender Pay Gap’. </w:t>
      </w:r>
    </w:p>
    <w:p w14:paraId="0D4DC1DD" w14:textId="77777777" w:rsidR="00E75DAE" w:rsidRPr="00E75DAE" w:rsidRDefault="00E75DAE" w:rsidP="00BF3438">
      <w:pPr>
        <w:rPr>
          <w:rFonts w:ascii="Proxima Nova Light" w:hAnsi="Proxima Nova Light"/>
        </w:rPr>
      </w:pPr>
    </w:p>
    <w:p w14:paraId="01E1F86B" w14:textId="55EA301E" w:rsidR="00E75DAE" w:rsidRDefault="00E75DAE" w:rsidP="006E5C88">
      <w:pPr>
        <w:rPr>
          <w:rFonts w:ascii="Proxima Nova Light" w:hAnsi="Proxima Nova Light"/>
        </w:rPr>
      </w:pPr>
    </w:p>
    <w:p w14:paraId="634967CF" w14:textId="77777777" w:rsidR="00791BC9" w:rsidRPr="002A2503" w:rsidRDefault="00E75DAE" w:rsidP="006E5C88">
      <w:pPr>
        <w:rPr>
          <w:rFonts w:ascii="Proxima Nova Light" w:hAnsi="Proxima Nova Light"/>
          <w:b/>
          <w:u w:val="single"/>
        </w:rPr>
      </w:pPr>
      <w:r w:rsidRPr="002A2503">
        <w:rPr>
          <w:rFonts w:ascii="Proxima Nova Light" w:hAnsi="Proxima Nova Light"/>
          <w:b/>
          <w:u w:val="single"/>
        </w:rPr>
        <w:lastRenderedPageBreak/>
        <w:t>Part 2</w:t>
      </w:r>
    </w:p>
    <w:p w14:paraId="1444CDE9" w14:textId="743711EB" w:rsidR="00E75DAE" w:rsidRDefault="002A2503" w:rsidP="006E5C88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 xml:space="preserve">Class </w:t>
      </w:r>
      <w:r w:rsidR="004D635A">
        <w:rPr>
          <w:rFonts w:ascii="Proxima Nova Light" w:hAnsi="Proxima Nova Light"/>
          <w:b/>
        </w:rPr>
        <w:t xml:space="preserve">Discussion - </w:t>
      </w:r>
      <w:r w:rsidR="001102CF">
        <w:rPr>
          <w:rFonts w:ascii="Proxima Nova Light" w:hAnsi="Proxima Nova Light"/>
          <w:b/>
        </w:rPr>
        <w:t>2</w:t>
      </w:r>
      <w:r w:rsidR="00BF3438">
        <w:rPr>
          <w:rFonts w:ascii="Proxima Nova Light" w:hAnsi="Proxima Nova Light"/>
          <w:b/>
        </w:rPr>
        <w:t>0 minutes</w:t>
      </w:r>
    </w:p>
    <w:p w14:paraId="688AD07F" w14:textId="306D9771" w:rsidR="001102CF" w:rsidRDefault="001102CF" w:rsidP="006E5C88">
      <w:pPr>
        <w:rPr>
          <w:rFonts w:ascii="Proxima Nova Light" w:hAnsi="Proxima Nova Light"/>
        </w:rPr>
      </w:pPr>
    </w:p>
    <w:p w14:paraId="775794D3" w14:textId="782AEA37" w:rsidR="001102CF" w:rsidRDefault="001102CF" w:rsidP="006E5C88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>Write ‘Equality’ ‘Discrimination’ and ‘Bias’</w:t>
      </w:r>
      <w:r w:rsidR="00CE4DFA">
        <w:rPr>
          <w:rFonts w:ascii="Proxima Nova Light" w:hAnsi="Proxima Nova Light"/>
        </w:rPr>
        <w:t xml:space="preserve"> on the whiteboard.</w:t>
      </w:r>
    </w:p>
    <w:p w14:paraId="2D923083" w14:textId="5C5BE8E1" w:rsidR="001102CF" w:rsidRDefault="001102CF" w:rsidP="006E5C88">
      <w:pPr>
        <w:rPr>
          <w:rFonts w:ascii="Proxima Nova Light" w:hAnsi="Proxima Nova Light"/>
        </w:rPr>
      </w:pPr>
    </w:p>
    <w:p w14:paraId="7EDEA467" w14:textId="0673EDCD" w:rsidR="001102CF" w:rsidRDefault="001102CF" w:rsidP="003111F8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Ask the class </w:t>
      </w:r>
      <w:r w:rsidR="00CE4DFA">
        <w:rPr>
          <w:rFonts w:ascii="Proxima Nova Light" w:hAnsi="Proxima Nova Light"/>
        </w:rPr>
        <w:t xml:space="preserve">to explain what they believe each of these words mean. </w:t>
      </w:r>
    </w:p>
    <w:p w14:paraId="287686C0" w14:textId="2B9F578E" w:rsidR="002A2503" w:rsidRDefault="002A2503" w:rsidP="002A2503">
      <w:pPr>
        <w:rPr>
          <w:rFonts w:ascii="Proxima Nova Light" w:hAnsi="Proxima Nova Light"/>
        </w:rPr>
      </w:pPr>
    </w:p>
    <w:p w14:paraId="059C555E" w14:textId="27490CC2" w:rsidR="00CE4DFA" w:rsidRDefault="002A2503" w:rsidP="00CE4DFA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>Summarise their answers with:</w:t>
      </w:r>
    </w:p>
    <w:p w14:paraId="7F9A322D" w14:textId="343FB867" w:rsidR="00CE4DFA" w:rsidRPr="00A80993" w:rsidRDefault="00CE4DFA" w:rsidP="00CE4DFA">
      <w:pPr>
        <w:rPr>
          <w:rFonts w:ascii="Proxima Nova Light" w:hAnsi="Proxima Nova Light"/>
          <w:i/>
        </w:rPr>
      </w:pPr>
      <w:r w:rsidRPr="00A80993">
        <w:rPr>
          <w:rFonts w:ascii="Proxima Nova Light" w:hAnsi="Proxima Nova Light"/>
          <w:i/>
          <w:u w:val="single"/>
        </w:rPr>
        <w:t>Equality</w:t>
      </w:r>
      <w:r w:rsidRPr="00A80993">
        <w:rPr>
          <w:rFonts w:ascii="Proxima Nova Light" w:hAnsi="Proxima Nova Light"/>
          <w:i/>
        </w:rPr>
        <w:t xml:space="preserve"> – Equality is when everyone is treated fairly. It doesn’t mean that everyone is treated the same. </w:t>
      </w:r>
    </w:p>
    <w:p w14:paraId="3699C54C" w14:textId="29A539A4" w:rsidR="00CE4DFA" w:rsidRPr="00A80993" w:rsidRDefault="00CE4DFA" w:rsidP="00CE4DFA">
      <w:pPr>
        <w:rPr>
          <w:rFonts w:ascii="Proxima Nova Light" w:hAnsi="Proxima Nova Light"/>
          <w:i/>
        </w:rPr>
      </w:pPr>
    </w:p>
    <w:p w14:paraId="42A102A6" w14:textId="02A05786" w:rsidR="00CE4DFA" w:rsidRPr="00A80993" w:rsidRDefault="00CE4DFA" w:rsidP="00CE4DFA">
      <w:pPr>
        <w:rPr>
          <w:rFonts w:ascii="Proxima Nova Light" w:hAnsi="Proxima Nova Light"/>
          <w:i/>
        </w:rPr>
      </w:pPr>
      <w:r w:rsidRPr="00A80993">
        <w:rPr>
          <w:rFonts w:ascii="Proxima Nova Light" w:hAnsi="Proxima Nova Light"/>
          <w:i/>
          <w:u w:val="single"/>
        </w:rPr>
        <w:t>Discrimination</w:t>
      </w:r>
      <w:r w:rsidRPr="00A80993">
        <w:rPr>
          <w:rFonts w:ascii="Proxima Nova Light" w:hAnsi="Proxima Nova Light"/>
          <w:i/>
        </w:rPr>
        <w:t xml:space="preserve"> – treating a certain group of people differently or unfairly – especially if you are treating them worse than you would treat other people. </w:t>
      </w:r>
    </w:p>
    <w:p w14:paraId="65E06ED9" w14:textId="67951EB4" w:rsidR="00CE4DFA" w:rsidRPr="00A80993" w:rsidRDefault="00CE4DFA" w:rsidP="00CE4DFA">
      <w:pPr>
        <w:rPr>
          <w:rFonts w:ascii="Proxima Nova Light" w:hAnsi="Proxima Nova Light"/>
          <w:i/>
        </w:rPr>
      </w:pPr>
    </w:p>
    <w:p w14:paraId="5EC7DE18" w14:textId="48F95747" w:rsidR="00CE4DFA" w:rsidRPr="00A80993" w:rsidRDefault="00CE4DFA" w:rsidP="00CE4DFA">
      <w:pPr>
        <w:rPr>
          <w:rFonts w:ascii="Proxima Nova Light" w:hAnsi="Proxima Nova Light"/>
          <w:i/>
        </w:rPr>
      </w:pPr>
      <w:r w:rsidRPr="00A80993">
        <w:rPr>
          <w:rFonts w:ascii="Proxima Nova Light" w:hAnsi="Proxima Nova Light"/>
          <w:i/>
          <w:u w:val="single"/>
        </w:rPr>
        <w:t>Bias</w:t>
      </w:r>
      <w:r w:rsidRPr="00A80993">
        <w:rPr>
          <w:rFonts w:ascii="Proxima Nova Light" w:hAnsi="Proxima Nova Light"/>
          <w:i/>
        </w:rPr>
        <w:t xml:space="preserve"> – supporting or opposing someone in an unfair way because you have allowed personal opinions to influence your judgement. </w:t>
      </w:r>
    </w:p>
    <w:p w14:paraId="0C9AC0D1" w14:textId="77777777" w:rsidR="001102CF" w:rsidRDefault="001102CF" w:rsidP="001102CF">
      <w:pPr>
        <w:pStyle w:val="ListParagraph"/>
        <w:ind w:left="360"/>
        <w:rPr>
          <w:rFonts w:ascii="Proxima Nova Light" w:hAnsi="Proxima Nova Light"/>
        </w:rPr>
      </w:pPr>
    </w:p>
    <w:p w14:paraId="3CB96B45" w14:textId="535855C1" w:rsidR="00BF3438" w:rsidRPr="003111F8" w:rsidRDefault="00BF3438" w:rsidP="003111F8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3111F8">
        <w:rPr>
          <w:rFonts w:ascii="Proxima Nova Light" w:hAnsi="Proxima Nova Light"/>
        </w:rPr>
        <w:t>Ask the boy how he feels about the fact that he did less work and got paid more</w:t>
      </w:r>
    </w:p>
    <w:p w14:paraId="567D47E5" w14:textId="1F3C11C2" w:rsidR="004D635A" w:rsidRDefault="004D635A" w:rsidP="006E5C88">
      <w:pPr>
        <w:rPr>
          <w:rFonts w:ascii="Proxima Nova Light" w:hAnsi="Proxima Nova Light"/>
        </w:rPr>
      </w:pPr>
    </w:p>
    <w:p w14:paraId="5E81FE31" w14:textId="07B32727" w:rsidR="004D635A" w:rsidRDefault="004D635A" w:rsidP="003111F8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3111F8">
        <w:rPr>
          <w:rFonts w:ascii="Proxima Nova Light" w:hAnsi="Proxima Nova Light"/>
        </w:rPr>
        <w:t>Ask the girl how she feels about doing more work but getting paid less</w:t>
      </w:r>
    </w:p>
    <w:p w14:paraId="19FE695B" w14:textId="77777777" w:rsidR="003111F8" w:rsidRPr="003111F8" w:rsidRDefault="003111F8" w:rsidP="003111F8">
      <w:pPr>
        <w:pStyle w:val="ListParagraph"/>
        <w:rPr>
          <w:rFonts w:ascii="Proxima Nova Light" w:hAnsi="Proxima Nova Light"/>
        </w:rPr>
      </w:pPr>
    </w:p>
    <w:p w14:paraId="4AF7B6F9" w14:textId="37390E5B" w:rsidR="004D635A" w:rsidRDefault="004D635A" w:rsidP="003111F8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 w:rsidRPr="003111F8">
        <w:rPr>
          <w:rFonts w:ascii="Proxima Nova Light" w:hAnsi="Proxima Nova Light"/>
        </w:rPr>
        <w:t xml:space="preserve">Ask the class </w:t>
      </w:r>
      <w:r w:rsidR="00CE4DFA">
        <w:rPr>
          <w:rFonts w:ascii="Proxima Nova Light" w:hAnsi="Proxima Nova Light"/>
        </w:rPr>
        <w:t>how they would feel if they were in that situation</w:t>
      </w:r>
      <w:r w:rsidR="002A2503">
        <w:rPr>
          <w:rFonts w:ascii="Proxima Nova Light" w:hAnsi="Proxima Nova Light"/>
        </w:rPr>
        <w:t xml:space="preserve"> – do they believe it is discrimination?</w:t>
      </w:r>
    </w:p>
    <w:p w14:paraId="0EC6FBB9" w14:textId="77777777" w:rsidR="00CE4DFA" w:rsidRPr="00CE4DFA" w:rsidRDefault="00CE4DFA" w:rsidP="00CE4DFA">
      <w:pPr>
        <w:pStyle w:val="ListParagraph"/>
        <w:rPr>
          <w:rFonts w:ascii="Proxima Nova Light" w:hAnsi="Proxima Nova Light"/>
        </w:rPr>
      </w:pPr>
    </w:p>
    <w:p w14:paraId="0272F253" w14:textId="216849D0" w:rsidR="00CE4DFA" w:rsidRDefault="00CE4DFA" w:rsidP="003111F8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>
        <w:rPr>
          <w:rFonts w:ascii="Proxima Nova Light" w:hAnsi="Proxima Nova Light"/>
        </w:rPr>
        <w:t>Ask them to explain their answers and describe why they feel that wa</w:t>
      </w:r>
      <w:r w:rsidR="00913881">
        <w:rPr>
          <w:rFonts w:ascii="Proxima Nova Light" w:hAnsi="Proxima Nova Light"/>
        </w:rPr>
        <w:t>y</w:t>
      </w:r>
    </w:p>
    <w:p w14:paraId="307C3BAA" w14:textId="77777777" w:rsidR="00A80993" w:rsidRPr="00A80993" w:rsidRDefault="00A80993" w:rsidP="00A80993">
      <w:pPr>
        <w:pStyle w:val="ListParagraph"/>
        <w:rPr>
          <w:rFonts w:ascii="Proxima Nova Light" w:hAnsi="Proxima Nova Light"/>
        </w:rPr>
      </w:pPr>
    </w:p>
    <w:p w14:paraId="38E47C2A" w14:textId="70311135" w:rsidR="00A80993" w:rsidRDefault="00A80993" w:rsidP="003111F8">
      <w:pPr>
        <w:pStyle w:val="ListParagraph"/>
        <w:numPr>
          <w:ilvl w:val="0"/>
          <w:numId w:val="4"/>
        </w:num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Ask them if they have any ideas that </w:t>
      </w:r>
      <w:r w:rsidR="0044680E">
        <w:rPr>
          <w:rFonts w:ascii="Proxima Nova Light" w:hAnsi="Proxima Nova Light"/>
        </w:rPr>
        <w:t xml:space="preserve">they can create equality. </w:t>
      </w:r>
    </w:p>
    <w:p w14:paraId="441EF386" w14:textId="7831F65D" w:rsidR="003111F8" w:rsidRDefault="003111F8" w:rsidP="003111F8">
      <w:pPr>
        <w:rPr>
          <w:rFonts w:ascii="Proxima Nova Light" w:hAnsi="Proxima Nova Light"/>
        </w:rPr>
      </w:pPr>
    </w:p>
    <w:p w14:paraId="2FC5545C" w14:textId="33101502" w:rsidR="003111F8" w:rsidRPr="003111F8" w:rsidRDefault="003111F8" w:rsidP="003111F8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>To summarise</w:t>
      </w:r>
      <w:r w:rsidR="002A2503">
        <w:rPr>
          <w:rFonts w:ascii="Proxima Nova Light" w:hAnsi="Proxima Nova Light"/>
        </w:rPr>
        <w:t>,</w:t>
      </w:r>
      <w:r>
        <w:rPr>
          <w:rFonts w:ascii="Proxima Nova Light" w:hAnsi="Proxima Nova Light"/>
        </w:rPr>
        <w:t xml:space="preserve"> explain that the gender pay gap is just one way that women </w:t>
      </w:r>
      <w:r w:rsidR="00CE4DFA">
        <w:rPr>
          <w:rFonts w:ascii="Proxima Nova Light" w:hAnsi="Proxima Nova Light"/>
        </w:rPr>
        <w:t xml:space="preserve">and girls </w:t>
      </w:r>
      <w:r>
        <w:rPr>
          <w:rFonts w:ascii="Proxima Nova Light" w:hAnsi="Proxima Nova Light"/>
        </w:rPr>
        <w:t>experience inequality, which is why it is important that we take time to reflect on how we can ensure that men and women are treated fairly and equally</w:t>
      </w:r>
      <w:r w:rsidR="00AF6A67">
        <w:rPr>
          <w:rFonts w:ascii="Proxima Nova Light" w:hAnsi="Proxima Nova Light"/>
        </w:rPr>
        <w:t xml:space="preserve"> in society</w:t>
      </w:r>
      <w:r>
        <w:rPr>
          <w:rFonts w:ascii="Proxima Nova Light" w:hAnsi="Proxima Nova Light"/>
        </w:rPr>
        <w:t xml:space="preserve">. </w:t>
      </w:r>
    </w:p>
    <w:p w14:paraId="35A565BC" w14:textId="3522BDA2" w:rsidR="00EA6A14" w:rsidRDefault="00EA6A14" w:rsidP="006E5C88">
      <w:pPr>
        <w:rPr>
          <w:rFonts w:ascii="Proxima Nova Light" w:hAnsi="Proxima Nova Light"/>
        </w:rPr>
      </w:pPr>
    </w:p>
    <w:p w14:paraId="10D1C439" w14:textId="762D301F" w:rsidR="004D635A" w:rsidRDefault="004D635A" w:rsidP="006E5C88">
      <w:pPr>
        <w:rPr>
          <w:rFonts w:ascii="Proxima Nova Light" w:hAnsi="Proxima Nova Light"/>
          <w:b/>
        </w:rPr>
      </w:pPr>
      <w:r>
        <w:rPr>
          <w:rFonts w:ascii="Proxima Nova Light" w:hAnsi="Proxima Nova Light"/>
          <w:b/>
        </w:rPr>
        <w:t>Part 3 – Task – 30 minutes</w:t>
      </w:r>
    </w:p>
    <w:p w14:paraId="3E9BFB17" w14:textId="00FC7581" w:rsidR="003111F8" w:rsidRDefault="003111F8" w:rsidP="006E5C88">
      <w:pPr>
        <w:rPr>
          <w:rFonts w:ascii="Proxima Nova Light" w:hAnsi="Proxima Nova Light"/>
          <w:b/>
        </w:rPr>
      </w:pPr>
    </w:p>
    <w:p w14:paraId="703488A9" w14:textId="4C64CAEF" w:rsidR="003111F8" w:rsidRDefault="0044680E" w:rsidP="006E5C88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Divide your students into groups of 3 or 4 (this task can also be completed individually if you would prefer). </w:t>
      </w:r>
    </w:p>
    <w:p w14:paraId="415AAF5D" w14:textId="4F065A87" w:rsidR="0044680E" w:rsidRDefault="0044680E" w:rsidP="006E5C88">
      <w:pPr>
        <w:rPr>
          <w:rFonts w:ascii="Proxima Nova Light" w:hAnsi="Proxima Nova Light"/>
        </w:rPr>
      </w:pPr>
    </w:p>
    <w:p w14:paraId="41CBBB6B" w14:textId="0C364D9A" w:rsidR="0044680E" w:rsidRDefault="0044680E" w:rsidP="006E5C88">
      <w:pPr>
        <w:rPr>
          <w:rFonts w:ascii="Proxima Nova Light" w:hAnsi="Proxima Nova Light"/>
        </w:rPr>
      </w:pPr>
      <w:r>
        <w:rPr>
          <w:rFonts w:ascii="Proxima Nova Light" w:hAnsi="Proxima Nova Light"/>
        </w:rPr>
        <w:t>Ask them to choose one of the 10 values for International Women’s Day and something from the list to design that will communicate that value to the people reading it.</w:t>
      </w:r>
    </w:p>
    <w:p w14:paraId="39E062D7" w14:textId="703CB828" w:rsidR="0044680E" w:rsidRDefault="0044680E" w:rsidP="006E5C88">
      <w:pPr>
        <w:rPr>
          <w:rFonts w:ascii="Proxima Nova Light" w:hAnsi="Proxima Nova Light"/>
        </w:rPr>
      </w:pPr>
    </w:p>
    <w:p w14:paraId="6471BF81" w14:textId="61C65FB7" w:rsidR="0044680E" w:rsidRDefault="0044680E" w:rsidP="006E5C88">
      <w:pPr>
        <w:rPr>
          <w:rFonts w:ascii="Proxima Nova Light" w:hAnsi="Proxima Nova Light"/>
          <w:lang w:val="en-US"/>
        </w:rPr>
      </w:pPr>
      <w:r>
        <w:rPr>
          <w:rFonts w:ascii="Proxima Nova Light" w:hAnsi="Proxima Nova Light"/>
        </w:rPr>
        <w:t xml:space="preserve">Remind them that their completed work </w:t>
      </w:r>
      <w:r>
        <w:rPr>
          <w:rFonts w:ascii="Proxima Nova Light" w:hAnsi="Proxima Nova Light"/>
          <w:lang w:val="en-US"/>
        </w:rPr>
        <w:t>should</w:t>
      </w:r>
      <w:r w:rsidRPr="0044680E">
        <w:rPr>
          <w:rFonts w:ascii="Proxima Nova Light" w:hAnsi="Proxima Nova Light"/>
          <w:lang w:val="en-US"/>
        </w:rPr>
        <w:t xml:space="preserve"> encourage the person reading </w:t>
      </w:r>
      <w:r>
        <w:rPr>
          <w:rFonts w:ascii="Proxima Nova Light" w:hAnsi="Proxima Nova Light"/>
          <w:lang w:val="en-US"/>
        </w:rPr>
        <w:t xml:space="preserve">it </w:t>
      </w:r>
      <w:r w:rsidRPr="0044680E">
        <w:rPr>
          <w:rFonts w:ascii="Proxima Nova Light" w:hAnsi="Proxima Nova Light"/>
          <w:lang w:val="en-US"/>
        </w:rPr>
        <w:t>to do their bit for equality</w:t>
      </w:r>
      <w:r>
        <w:rPr>
          <w:rFonts w:ascii="Proxima Nova Light" w:hAnsi="Proxima Nova Light"/>
          <w:lang w:val="en-US"/>
        </w:rPr>
        <w:t xml:space="preserve">. </w:t>
      </w:r>
    </w:p>
    <w:p w14:paraId="60475C90" w14:textId="2CB6D9DA" w:rsidR="00EA2EFA" w:rsidRDefault="00EA2EFA" w:rsidP="006E5C88">
      <w:pPr>
        <w:rPr>
          <w:rFonts w:ascii="Proxima Nova Light" w:hAnsi="Proxima Nova Light"/>
          <w:lang w:val="en-US"/>
        </w:rPr>
      </w:pPr>
    </w:p>
    <w:p w14:paraId="7DD05C5B" w14:textId="6BF6CB33" w:rsidR="00EA2EFA" w:rsidRPr="003111F8" w:rsidRDefault="00410507" w:rsidP="006E5C88">
      <w:pPr>
        <w:rPr>
          <w:rFonts w:ascii="Proxima Nova Light" w:hAnsi="Proxima Nova Light"/>
        </w:rPr>
      </w:pPr>
      <w:r>
        <w:rPr>
          <w:rFonts w:ascii="Proxima Nova Light" w:hAnsi="Proxima Nova Light"/>
          <w:lang w:val="en-US"/>
        </w:rPr>
        <w:t xml:space="preserve">Create a display of the work so other classes can enjoy and learn from what your class have produced! We love to see these activities come to life – share a picture </w:t>
      </w:r>
    </w:p>
    <w:sectPr w:rsidR="00EA2EFA" w:rsidRPr="003111F8" w:rsidSect="00E207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oxima Nova Light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13F"/>
    <w:multiLevelType w:val="hybridMultilevel"/>
    <w:tmpl w:val="8BE8B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60FBA"/>
    <w:multiLevelType w:val="hybridMultilevel"/>
    <w:tmpl w:val="017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27C2E"/>
    <w:multiLevelType w:val="hybridMultilevel"/>
    <w:tmpl w:val="9432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76D"/>
    <w:multiLevelType w:val="hybridMultilevel"/>
    <w:tmpl w:val="2CF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B501B"/>
    <w:multiLevelType w:val="hybridMultilevel"/>
    <w:tmpl w:val="B7BA0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949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D24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7A48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B6A0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66E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B8DD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3C6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260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5BA22E1"/>
    <w:multiLevelType w:val="hybridMultilevel"/>
    <w:tmpl w:val="7DDE1716"/>
    <w:lvl w:ilvl="0" w:tplc="ED2E9C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949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D24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7A48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B6A0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66E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B8DD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3C6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260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8"/>
    <w:rsid w:val="000A5961"/>
    <w:rsid w:val="001102CF"/>
    <w:rsid w:val="00237C80"/>
    <w:rsid w:val="002A2503"/>
    <w:rsid w:val="003111F8"/>
    <w:rsid w:val="0034494B"/>
    <w:rsid w:val="00410507"/>
    <w:rsid w:val="0042596D"/>
    <w:rsid w:val="0044680E"/>
    <w:rsid w:val="004902FF"/>
    <w:rsid w:val="004D635A"/>
    <w:rsid w:val="00552C54"/>
    <w:rsid w:val="006E5C88"/>
    <w:rsid w:val="00791BC9"/>
    <w:rsid w:val="007A0790"/>
    <w:rsid w:val="00831CCE"/>
    <w:rsid w:val="00913881"/>
    <w:rsid w:val="00A80993"/>
    <w:rsid w:val="00AE2536"/>
    <w:rsid w:val="00AF6A67"/>
    <w:rsid w:val="00B47045"/>
    <w:rsid w:val="00BF3438"/>
    <w:rsid w:val="00C142E8"/>
    <w:rsid w:val="00CC4603"/>
    <w:rsid w:val="00CC4ED3"/>
    <w:rsid w:val="00CE4DFA"/>
    <w:rsid w:val="00DA45A9"/>
    <w:rsid w:val="00E20737"/>
    <w:rsid w:val="00E75DAE"/>
    <w:rsid w:val="00EA2EFA"/>
    <w:rsid w:val="00E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9C5"/>
  <w14:defaultImageDpi w14:val="32767"/>
  <w15:chartTrackingRefBased/>
  <w15:docId w15:val="{9C5E8E85-4571-A243-B038-EA65C27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C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9</cp:revision>
  <dcterms:created xsi:type="dcterms:W3CDTF">2019-03-06T08:16:00Z</dcterms:created>
  <dcterms:modified xsi:type="dcterms:W3CDTF">2019-03-06T15:15:00Z</dcterms:modified>
</cp:coreProperties>
</file>