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ACB2" w14:textId="77777777" w:rsidR="00E87232" w:rsidRDefault="00E87232" w:rsidP="00E87232">
      <w:r w:rsidRPr="006E5C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268D40" wp14:editId="7B05D492">
            <wp:simplePos x="0" y="0"/>
            <wp:positionH relativeFrom="column">
              <wp:posOffset>-36830</wp:posOffset>
            </wp:positionH>
            <wp:positionV relativeFrom="paragraph">
              <wp:posOffset>0</wp:posOffset>
            </wp:positionV>
            <wp:extent cx="1979295" cy="781685"/>
            <wp:effectExtent l="0" t="0" r="1905" b="5715"/>
            <wp:wrapSquare wrapText="bothSides"/>
            <wp:docPr id="1" name="Picture 1" descr="Image result for international women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ational women's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8" b="16983"/>
                    <a:stretch/>
                  </pic:blipFill>
                  <pic:spPr bwMode="auto">
                    <a:xfrm>
                      <a:off x="0" y="0"/>
                      <a:ext cx="19792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B1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29B8DCDA" wp14:editId="33FD5BC1">
            <wp:simplePos x="0" y="0"/>
            <wp:positionH relativeFrom="column">
              <wp:posOffset>3771265</wp:posOffset>
            </wp:positionH>
            <wp:positionV relativeFrom="paragraph">
              <wp:posOffset>144780</wp:posOffset>
            </wp:positionV>
            <wp:extent cx="2003425" cy="582930"/>
            <wp:effectExtent l="0" t="0" r="3175" b="127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87C5427-4AF6-874D-8886-03DA1CC9D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87C5427-4AF6-874D-8886-03DA1CC9D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FB29" w14:textId="77777777" w:rsidR="00E87232" w:rsidRDefault="00E87232" w:rsidP="00E87232"/>
    <w:p w14:paraId="27D42D36" w14:textId="77777777" w:rsidR="00E87232" w:rsidRDefault="00E87232" w:rsidP="00E87232"/>
    <w:p w14:paraId="11D737E1" w14:textId="77777777" w:rsidR="00E87232" w:rsidRDefault="00E87232" w:rsidP="00E87232">
      <w:pPr>
        <w:rPr>
          <w:rFonts w:ascii="Proxima Nova Light" w:hAnsi="Proxima Nova Light"/>
          <w:sz w:val="36"/>
        </w:rPr>
      </w:pPr>
    </w:p>
    <w:p w14:paraId="08875C41" w14:textId="77777777" w:rsidR="00E87232" w:rsidRDefault="00E87232" w:rsidP="00E87232">
      <w:pPr>
        <w:rPr>
          <w:rFonts w:ascii="Proxima Nova Light" w:hAnsi="Proxima Nova Light"/>
          <w:sz w:val="36"/>
        </w:rPr>
      </w:pPr>
    </w:p>
    <w:p w14:paraId="4BEACEDA" w14:textId="77777777" w:rsidR="00E87232" w:rsidRDefault="00E87232" w:rsidP="00E87232">
      <w:pPr>
        <w:rPr>
          <w:rFonts w:ascii="Proxima Nova Light" w:hAnsi="Proxima Nova Light"/>
          <w:sz w:val="36"/>
        </w:rPr>
      </w:pPr>
    </w:p>
    <w:p w14:paraId="0A0E659A" w14:textId="514374C8" w:rsidR="00E87232" w:rsidRPr="006E5C88" w:rsidRDefault="00E87232" w:rsidP="00E87232">
      <w:pPr>
        <w:rPr>
          <w:rFonts w:ascii="Proxima Nova Light" w:hAnsi="Proxima Nova Light"/>
          <w:sz w:val="36"/>
        </w:rPr>
      </w:pPr>
      <w:r>
        <w:rPr>
          <w:rFonts w:ascii="Proxima Nova Light" w:hAnsi="Proxima Nova Light"/>
          <w:sz w:val="36"/>
        </w:rPr>
        <w:t>Worksheet</w:t>
      </w:r>
    </w:p>
    <w:p w14:paraId="655C87B4" w14:textId="77777777" w:rsidR="00E87232" w:rsidRPr="006E5C88" w:rsidRDefault="00E87232" w:rsidP="00E87232">
      <w:pPr>
        <w:rPr>
          <w:rFonts w:ascii="Proxima Nova Light" w:hAnsi="Proxima Nova Light"/>
        </w:rPr>
      </w:pPr>
    </w:p>
    <w:p w14:paraId="768B2AAC" w14:textId="77777777" w:rsidR="00E87232" w:rsidRPr="004D635A" w:rsidRDefault="00E87232" w:rsidP="00E87232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Objectives:</w:t>
      </w:r>
    </w:p>
    <w:p w14:paraId="53F10FE1" w14:textId="31BB6D28" w:rsidR="00E87232" w:rsidRDefault="00E87232" w:rsidP="00E87232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To</w:t>
      </w:r>
      <w:r>
        <w:rPr>
          <w:rFonts w:ascii="Proxima Nova Light" w:hAnsi="Proxima Nova Light"/>
        </w:rPr>
        <w:t xml:space="preserve"> understand </w:t>
      </w:r>
      <w:r>
        <w:rPr>
          <w:rFonts w:ascii="Proxima Nova Light" w:hAnsi="Proxima Nova Light"/>
        </w:rPr>
        <w:t>t</w:t>
      </w:r>
      <w:r>
        <w:rPr>
          <w:rFonts w:ascii="Proxima Nova Light" w:hAnsi="Proxima Nova Light"/>
        </w:rPr>
        <w:t xml:space="preserve">he </w:t>
      </w:r>
      <w:proofErr w:type="gramStart"/>
      <w:r>
        <w:rPr>
          <w:rFonts w:ascii="Proxima Nova Light" w:hAnsi="Proxima Nova Light"/>
        </w:rPr>
        <w:t>role</w:t>
      </w:r>
      <w:proofErr w:type="gramEnd"/>
      <w:r>
        <w:rPr>
          <w:rFonts w:ascii="Proxima Nova Light" w:hAnsi="Proxima Nova Light"/>
        </w:rPr>
        <w:t xml:space="preserve"> </w:t>
      </w:r>
      <w:r>
        <w:rPr>
          <w:rFonts w:ascii="Proxima Nova Light" w:hAnsi="Proxima Nova Light"/>
        </w:rPr>
        <w:t>you</w:t>
      </w:r>
      <w:r>
        <w:rPr>
          <w:rFonts w:ascii="Proxima Nova Light" w:hAnsi="Proxima Nova Light"/>
        </w:rPr>
        <w:t xml:space="preserve"> play in achieving gender equality</w:t>
      </w:r>
      <w:r>
        <w:rPr>
          <w:rFonts w:ascii="Proxima Nova Light" w:hAnsi="Proxima Nova Light"/>
        </w:rPr>
        <w:t>.</w:t>
      </w:r>
    </w:p>
    <w:p w14:paraId="61FB0D44" w14:textId="77777777" w:rsidR="00E87232" w:rsidRDefault="00E87232" w:rsidP="00E87232">
      <w:pPr>
        <w:rPr>
          <w:rFonts w:ascii="Proxima Nova Light" w:hAnsi="Proxima Nova Light"/>
        </w:rPr>
      </w:pPr>
    </w:p>
    <w:p w14:paraId="7738E46F" w14:textId="6424A92C" w:rsidR="00E87232" w:rsidRDefault="00E87232" w:rsidP="00E87232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Outcome:</w:t>
      </w:r>
    </w:p>
    <w:p w14:paraId="5CA06464" w14:textId="405EE065" w:rsidR="00E87232" w:rsidRPr="004902FF" w:rsidRDefault="00E87232" w:rsidP="00E87232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You will be able</w:t>
      </w:r>
      <w:r>
        <w:rPr>
          <w:rFonts w:ascii="Proxima Nova Light" w:hAnsi="Proxima Nova Light"/>
        </w:rPr>
        <w:t xml:space="preserve"> to relate </w:t>
      </w:r>
      <w:r>
        <w:rPr>
          <w:rFonts w:ascii="Proxima Nova Light" w:hAnsi="Proxima Nova Light"/>
        </w:rPr>
        <w:t>your</w:t>
      </w:r>
      <w:r>
        <w:rPr>
          <w:rFonts w:ascii="Proxima Nova Light" w:hAnsi="Proxima Nova Light"/>
        </w:rPr>
        <w:t xml:space="preserve"> understanding and knowledge of </w:t>
      </w:r>
      <w:r>
        <w:rPr>
          <w:rFonts w:ascii="Proxima Nova Light" w:hAnsi="Proxima Nova Light"/>
        </w:rPr>
        <w:t>gender equality</w:t>
      </w:r>
      <w:r>
        <w:rPr>
          <w:rFonts w:ascii="Proxima Nova Light" w:hAnsi="Proxima Nova Light"/>
        </w:rPr>
        <w:t xml:space="preserve"> to real-life examples and behaviours. </w:t>
      </w:r>
    </w:p>
    <w:p w14:paraId="6391D551" w14:textId="77777777" w:rsidR="00E87232" w:rsidRDefault="00E87232" w:rsidP="00E87232">
      <w:pPr>
        <w:rPr>
          <w:rFonts w:ascii="Proxima Nova Light" w:hAnsi="Proxima Nova Light"/>
        </w:rPr>
      </w:pPr>
    </w:p>
    <w:p w14:paraId="6857B5C3" w14:textId="12D36B85" w:rsidR="00E87232" w:rsidRDefault="00E87232" w:rsidP="00E87232">
      <w:pPr>
        <w:rPr>
          <w:rFonts w:ascii="Proxima Nova Light" w:hAnsi="Proxima Nova Light"/>
        </w:rPr>
      </w:pPr>
    </w:p>
    <w:p w14:paraId="3EEFF87D" w14:textId="2FF12140" w:rsidR="00E87232" w:rsidRPr="00E87232" w:rsidRDefault="00E87232" w:rsidP="00E87232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Step 1:</w:t>
      </w:r>
    </w:p>
    <w:p w14:paraId="53D08536" w14:textId="13ABBFF6" w:rsidR="00E87232" w:rsidRDefault="00E87232" w:rsidP="00E87232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Choose one of the 10 values for International Women’s Day. </w:t>
      </w:r>
    </w:p>
    <w:p w14:paraId="447124D9" w14:textId="439F6782" w:rsidR="00E87232" w:rsidRDefault="00E87232" w:rsidP="00E87232">
      <w:pPr>
        <w:rPr>
          <w:rFonts w:ascii="Proxima Nova Light" w:hAnsi="Proxima Nova Light"/>
        </w:rPr>
      </w:pPr>
    </w:p>
    <w:p w14:paraId="7324AA30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Justice</w:t>
      </w:r>
    </w:p>
    <w:p w14:paraId="60A1D6CA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Dignity</w:t>
      </w:r>
    </w:p>
    <w:p w14:paraId="3BB9FE31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Hope</w:t>
      </w:r>
    </w:p>
    <w:p w14:paraId="69596C79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 xml:space="preserve">Equality </w:t>
      </w:r>
    </w:p>
    <w:p w14:paraId="26A35385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Collaboration</w:t>
      </w:r>
    </w:p>
    <w:p w14:paraId="62C7EEEE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 xml:space="preserve">Tenacity </w:t>
      </w:r>
    </w:p>
    <w:p w14:paraId="2B260398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 xml:space="preserve">Appreciation </w:t>
      </w:r>
    </w:p>
    <w:p w14:paraId="6C649D9B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Respect</w:t>
      </w:r>
    </w:p>
    <w:p w14:paraId="6AFF36C5" w14:textId="77777777" w:rsidR="00E87232" w:rsidRP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Empathy</w:t>
      </w:r>
    </w:p>
    <w:p w14:paraId="5552B56D" w14:textId="500329E5" w:rsidR="00E87232" w:rsidRDefault="00E87232" w:rsidP="00E87232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Forgiveness</w:t>
      </w:r>
    </w:p>
    <w:p w14:paraId="246B27DC" w14:textId="509556EF" w:rsidR="00E87232" w:rsidRDefault="00E87232" w:rsidP="00E87232">
      <w:pPr>
        <w:rPr>
          <w:rFonts w:ascii="Proxima Nova Light" w:hAnsi="Proxima Nova Light"/>
        </w:rPr>
      </w:pPr>
    </w:p>
    <w:p w14:paraId="0C3501FE" w14:textId="4CA7F387" w:rsidR="00E87232" w:rsidRPr="00E87232" w:rsidRDefault="00E87232" w:rsidP="00E87232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Step 2:</w:t>
      </w:r>
    </w:p>
    <w:p w14:paraId="6A23C39B" w14:textId="0AB78684" w:rsidR="00E87232" w:rsidRDefault="00E87232" w:rsidP="00E87232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Choose something from the list that will communicate your </w:t>
      </w:r>
      <w:r w:rsidR="00A277FA">
        <w:rPr>
          <w:rFonts w:ascii="Proxima Nova Light" w:hAnsi="Proxima Nova Light"/>
        </w:rPr>
        <w:t xml:space="preserve">chosen </w:t>
      </w:r>
      <w:bookmarkStart w:id="0" w:name="_GoBack"/>
      <w:bookmarkEnd w:id="0"/>
      <w:r>
        <w:rPr>
          <w:rFonts w:ascii="Proxima Nova Light" w:hAnsi="Proxima Nova Light"/>
        </w:rPr>
        <w:t>value to the people reading it.</w:t>
      </w:r>
    </w:p>
    <w:p w14:paraId="7C71FB18" w14:textId="3BBAC47A" w:rsidR="00E87232" w:rsidRDefault="00E87232" w:rsidP="00E87232">
      <w:pPr>
        <w:rPr>
          <w:rFonts w:ascii="Proxima Nova Light" w:hAnsi="Proxima Nova Light"/>
        </w:rPr>
      </w:pPr>
    </w:p>
    <w:p w14:paraId="0710406F" w14:textId="04E26BF7" w:rsidR="00E87232" w:rsidRPr="00E87232" w:rsidRDefault="00E87232" w:rsidP="00E87232">
      <w:pPr>
        <w:pStyle w:val="ListParagraph"/>
        <w:numPr>
          <w:ilvl w:val="0"/>
          <w:numId w:val="5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Poster</w:t>
      </w:r>
    </w:p>
    <w:p w14:paraId="7D548B0A" w14:textId="4EEA6155" w:rsidR="00E87232" w:rsidRPr="00E87232" w:rsidRDefault="00E87232" w:rsidP="00E87232">
      <w:pPr>
        <w:pStyle w:val="ListParagraph"/>
        <w:numPr>
          <w:ilvl w:val="0"/>
          <w:numId w:val="5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Power</w:t>
      </w:r>
      <w:r>
        <w:rPr>
          <w:rFonts w:ascii="Proxima Nova Light" w:hAnsi="Proxima Nova Light"/>
        </w:rPr>
        <w:t>P</w:t>
      </w:r>
      <w:r w:rsidRPr="00E87232">
        <w:rPr>
          <w:rFonts w:ascii="Proxima Nova Light" w:hAnsi="Proxima Nova Light"/>
        </w:rPr>
        <w:t>oint presentation</w:t>
      </w:r>
    </w:p>
    <w:p w14:paraId="40399851" w14:textId="1523F293" w:rsidR="00E87232" w:rsidRPr="00E87232" w:rsidRDefault="00E87232" w:rsidP="00E87232">
      <w:pPr>
        <w:pStyle w:val="ListParagraph"/>
        <w:numPr>
          <w:ilvl w:val="0"/>
          <w:numId w:val="5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Leaflet</w:t>
      </w:r>
    </w:p>
    <w:p w14:paraId="1F1DBCB5" w14:textId="56D75A39" w:rsidR="00E87232" w:rsidRPr="00E87232" w:rsidRDefault="00E87232" w:rsidP="00E87232">
      <w:pPr>
        <w:pStyle w:val="ListParagraph"/>
        <w:numPr>
          <w:ilvl w:val="0"/>
          <w:numId w:val="5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A poem</w:t>
      </w:r>
    </w:p>
    <w:p w14:paraId="576BC1A3" w14:textId="55114387" w:rsidR="00E87232" w:rsidRPr="00E87232" w:rsidRDefault="00E87232" w:rsidP="00E87232">
      <w:pPr>
        <w:pStyle w:val="ListParagraph"/>
        <w:numPr>
          <w:ilvl w:val="0"/>
          <w:numId w:val="5"/>
        </w:numPr>
        <w:rPr>
          <w:rFonts w:ascii="Proxima Nova Light" w:hAnsi="Proxima Nova Light"/>
        </w:rPr>
      </w:pPr>
      <w:r w:rsidRPr="00E87232">
        <w:rPr>
          <w:rFonts w:ascii="Proxima Nova Light" w:hAnsi="Proxima Nova Light"/>
        </w:rPr>
        <w:t>A comic strip about International Women’s Day</w:t>
      </w:r>
    </w:p>
    <w:p w14:paraId="043620E0" w14:textId="2B97DB30" w:rsidR="00E87232" w:rsidRDefault="00E87232" w:rsidP="00E87232">
      <w:pPr>
        <w:rPr>
          <w:rFonts w:ascii="Proxima Nova Light" w:hAnsi="Proxima Nova Light"/>
        </w:rPr>
      </w:pPr>
    </w:p>
    <w:p w14:paraId="7BC0818C" w14:textId="77777777" w:rsidR="00E87232" w:rsidRDefault="00E87232" w:rsidP="00E87232">
      <w:pPr>
        <w:rPr>
          <w:rFonts w:ascii="Proxima Nova Light" w:hAnsi="Proxima Nova Light"/>
        </w:rPr>
      </w:pPr>
    </w:p>
    <w:p w14:paraId="09C3CCAA" w14:textId="447282A5" w:rsidR="00E87232" w:rsidRDefault="00E87232" w:rsidP="00E87232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Remember – your work should encourage the people reading it to do their bit for gender equality. </w:t>
      </w:r>
    </w:p>
    <w:p w14:paraId="29931F0B" w14:textId="187734DC" w:rsidR="000F0C04" w:rsidRPr="00E87232" w:rsidRDefault="00311DB8" w:rsidP="00E87232"/>
    <w:sectPr w:rsidR="000F0C04" w:rsidRPr="00E87232" w:rsidSect="00E207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 Nova Light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7C"/>
    <w:multiLevelType w:val="hybridMultilevel"/>
    <w:tmpl w:val="670EF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113F"/>
    <w:multiLevelType w:val="hybridMultilevel"/>
    <w:tmpl w:val="8BE8B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27C2E"/>
    <w:multiLevelType w:val="hybridMultilevel"/>
    <w:tmpl w:val="9432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501B"/>
    <w:multiLevelType w:val="hybridMultilevel"/>
    <w:tmpl w:val="B7BA0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949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24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7A48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B6A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66E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B8DD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3C6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260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3F07D3B"/>
    <w:multiLevelType w:val="hybridMultilevel"/>
    <w:tmpl w:val="15886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32"/>
    <w:rsid w:val="000A5961"/>
    <w:rsid w:val="00311DB8"/>
    <w:rsid w:val="00831CCE"/>
    <w:rsid w:val="00A277FA"/>
    <w:rsid w:val="00CC4603"/>
    <w:rsid w:val="00E20737"/>
    <w:rsid w:val="00E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3F16"/>
  <w14:defaultImageDpi w14:val="32767"/>
  <w15:chartTrackingRefBased/>
  <w15:docId w15:val="{B1823433-2A05-174E-A2CD-3D6F749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2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1</cp:revision>
  <dcterms:created xsi:type="dcterms:W3CDTF">2019-03-06T12:43:00Z</dcterms:created>
  <dcterms:modified xsi:type="dcterms:W3CDTF">2019-03-06T13:35:00Z</dcterms:modified>
</cp:coreProperties>
</file>