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D4C9" w14:textId="1074DFBC" w:rsidR="00D5533E" w:rsidRPr="00125292" w:rsidRDefault="00D5533E" w:rsidP="00D5533E">
      <w:pPr>
        <w:rPr>
          <w:rFonts w:ascii="Helvetica Neue Medium" w:hAnsi="Helvetica Neue Medium"/>
          <w:sz w:val="36"/>
          <w:szCs w:val="36"/>
        </w:rPr>
      </w:pPr>
      <w:r>
        <w:rPr>
          <w:rFonts w:ascii="Helvetica Neue Medium" w:hAnsi="Helvetica Neue Medium"/>
          <w:noProof/>
          <w:sz w:val="36"/>
          <w:szCs w:val="36"/>
        </w:rPr>
        <w:drawing>
          <wp:anchor distT="0" distB="0" distL="114300" distR="114300" simplePos="0" relativeHeight="251658240" behindDoc="1" locked="0" layoutInCell="1" allowOverlap="1" wp14:anchorId="122E63F2" wp14:editId="5F400D74">
            <wp:simplePos x="0" y="0"/>
            <wp:positionH relativeFrom="margin">
              <wp:posOffset>3921863</wp:posOffset>
            </wp:positionH>
            <wp:positionV relativeFrom="margin">
              <wp:posOffset>-404495</wp:posOffset>
            </wp:positionV>
            <wp:extent cx="188023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oot blue logo.png"/>
                    <pic:cNvPicPr/>
                  </pic:nvPicPr>
                  <pic:blipFill>
                    <a:blip r:embed="rId7">
                      <a:extLst>
                        <a:ext uri="{28A0092B-C50C-407E-A947-70E740481C1C}">
                          <a14:useLocalDpi xmlns:a14="http://schemas.microsoft.com/office/drawing/2010/main" val="0"/>
                        </a:ext>
                      </a:extLst>
                    </a:blip>
                    <a:stretch>
                      <a:fillRect/>
                    </a:stretch>
                  </pic:blipFill>
                  <pic:spPr>
                    <a:xfrm>
                      <a:off x="0" y="0"/>
                      <a:ext cx="1880235" cy="520700"/>
                    </a:xfrm>
                    <a:prstGeom prst="rect">
                      <a:avLst/>
                    </a:prstGeom>
                  </pic:spPr>
                </pic:pic>
              </a:graphicData>
            </a:graphic>
            <wp14:sizeRelH relativeFrom="page">
              <wp14:pctWidth>0</wp14:pctWidth>
            </wp14:sizeRelH>
            <wp14:sizeRelV relativeFrom="page">
              <wp14:pctHeight>0</wp14:pctHeight>
            </wp14:sizeRelV>
          </wp:anchor>
        </w:drawing>
      </w:r>
      <w:r w:rsidR="00D201DE">
        <w:rPr>
          <w:rFonts w:ascii="Helvetica Neue Medium" w:hAnsi="Helvetica Neue Medium"/>
          <w:sz w:val="36"/>
          <w:szCs w:val="36"/>
        </w:rPr>
        <w:t xml:space="preserve"> </w:t>
      </w:r>
      <w:bookmarkStart w:id="0" w:name="_GoBack"/>
      <w:bookmarkEnd w:id="0"/>
      <w:r w:rsidR="007309C4">
        <w:rPr>
          <w:rFonts w:ascii="Helvetica Neue Medium" w:hAnsi="Helvetica Neue Medium"/>
          <w:sz w:val="36"/>
          <w:szCs w:val="36"/>
        </w:rPr>
        <w:t>Defining Mental Health</w:t>
      </w:r>
      <w:r w:rsidRPr="00125292">
        <w:rPr>
          <w:rFonts w:ascii="Helvetica Neue Medium" w:hAnsi="Helvetica Neue Medium"/>
          <w:noProof/>
          <w:sz w:val="36"/>
          <w:szCs w:val="36"/>
          <w:lang w:eastAsia="en-GB"/>
        </w:rPr>
        <w:t xml:space="preserve"> </w:t>
      </w:r>
    </w:p>
    <w:p w14:paraId="5E4AFD15" w14:textId="77777777" w:rsidR="00D5533E" w:rsidRDefault="00D5533E" w:rsidP="00D5533E">
      <w:pPr>
        <w:rPr>
          <w:b/>
        </w:rPr>
      </w:pPr>
    </w:p>
    <w:p w14:paraId="234026BC" w14:textId="1DDCB663" w:rsidR="007309C4" w:rsidRPr="00850D7F" w:rsidRDefault="007309C4" w:rsidP="00D5533E">
      <w:pPr>
        <w:rPr>
          <w:rFonts w:ascii="Helvetica Neue" w:hAnsi="Helvetica Neue"/>
        </w:rPr>
      </w:pPr>
      <w:r w:rsidRPr="00850D7F">
        <w:rPr>
          <w:rFonts w:ascii="Helvetica Neue" w:hAnsi="Helvetica Neue"/>
        </w:rPr>
        <w:t>It is increasingly important that children and young people understand</w:t>
      </w:r>
      <w:r w:rsidR="00D648A6">
        <w:rPr>
          <w:rFonts w:ascii="Helvetica Neue" w:hAnsi="Helvetica Neue"/>
        </w:rPr>
        <w:t xml:space="preserve"> mental health and what they can do to stay mentally healthy. </w:t>
      </w:r>
    </w:p>
    <w:p w14:paraId="2BC3C393" w14:textId="1032A06B" w:rsidR="007309C4" w:rsidRPr="00850D7F" w:rsidRDefault="007309C4" w:rsidP="00D5533E">
      <w:pPr>
        <w:rPr>
          <w:rFonts w:ascii="Helvetica Neue" w:hAnsi="Helvetica Neue"/>
        </w:rPr>
      </w:pPr>
    </w:p>
    <w:p w14:paraId="0140DD53" w14:textId="374DA891" w:rsidR="007309C4" w:rsidRPr="00850D7F" w:rsidRDefault="007309C4" w:rsidP="00D5533E">
      <w:pPr>
        <w:rPr>
          <w:rFonts w:ascii="Helvetica Neue" w:hAnsi="Helvetica Neue"/>
        </w:rPr>
      </w:pPr>
      <w:r w:rsidRPr="00850D7F">
        <w:rPr>
          <w:rFonts w:ascii="Helvetica Neue" w:hAnsi="Helvetica Neue"/>
        </w:rPr>
        <w:t xml:space="preserve">This short classroom activity </w:t>
      </w:r>
      <w:r w:rsidR="002A7D17">
        <w:rPr>
          <w:rFonts w:ascii="Helvetica Neue" w:hAnsi="Helvetica Neue"/>
        </w:rPr>
        <w:t xml:space="preserve">introduces pupils </w:t>
      </w:r>
      <w:r w:rsidR="00D648A6">
        <w:rPr>
          <w:rFonts w:ascii="Helvetica Neue" w:hAnsi="Helvetica Neue"/>
        </w:rPr>
        <w:t>to mental health and what they can do to support their mental health, and the mental health of those around them.</w:t>
      </w:r>
    </w:p>
    <w:p w14:paraId="191B908B" w14:textId="77777777" w:rsidR="00D648A6" w:rsidRDefault="00D648A6" w:rsidP="00D5533E">
      <w:pPr>
        <w:rPr>
          <w:rFonts w:ascii="Helvetica Neue" w:hAnsi="Helvetica Neue"/>
        </w:rPr>
      </w:pPr>
    </w:p>
    <w:p w14:paraId="5E4ECC29" w14:textId="375103BE" w:rsidR="00850D7F" w:rsidRPr="00850D7F" w:rsidRDefault="00850D7F" w:rsidP="00D5533E">
      <w:pPr>
        <w:rPr>
          <w:rFonts w:ascii="Helvetica Neue" w:hAnsi="Helvetica Neue"/>
        </w:rPr>
      </w:pPr>
      <w:r w:rsidRPr="00850D7F">
        <w:rPr>
          <w:rFonts w:ascii="Helvetica Neue" w:hAnsi="Helvetica Neue"/>
        </w:rPr>
        <w:t>P</w:t>
      </w:r>
      <w:r w:rsidR="00D5533E" w:rsidRPr="00850D7F">
        <w:rPr>
          <w:rFonts w:ascii="Helvetica Neue" w:hAnsi="Helvetica Neue"/>
        </w:rPr>
        <w:t>lease do adapt this</w:t>
      </w:r>
      <w:r w:rsidRPr="00850D7F">
        <w:rPr>
          <w:rFonts w:ascii="Helvetica Neue" w:hAnsi="Helvetica Neue"/>
        </w:rPr>
        <w:t xml:space="preserve"> task to best suit your pupils and your school.</w:t>
      </w:r>
    </w:p>
    <w:p w14:paraId="2F826CDE" w14:textId="77777777" w:rsidR="00850D7F" w:rsidRPr="00850D7F" w:rsidRDefault="00850D7F" w:rsidP="00D5533E">
      <w:pPr>
        <w:rPr>
          <w:rFonts w:ascii="Helvetica Neue" w:hAnsi="Helvetica Neue"/>
        </w:rPr>
      </w:pPr>
    </w:p>
    <w:p w14:paraId="489A266D" w14:textId="67B35E19" w:rsidR="00D5533E" w:rsidRPr="006F11CD" w:rsidRDefault="007309C4" w:rsidP="00D5533E">
      <w:pPr>
        <w:rPr>
          <w:rFonts w:ascii="Helvetica Neue Medium" w:hAnsi="Helvetica Neue Medium"/>
          <w:sz w:val="28"/>
        </w:rPr>
      </w:pPr>
      <w:r w:rsidRPr="006F11CD">
        <w:rPr>
          <w:rFonts w:ascii="Helvetica Neue Medium" w:hAnsi="Helvetica Neue Medium"/>
          <w:sz w:val="28"/>
        </w:rPr>
        <w:t xml:space="preserve">Time </w:t>
      </w:r>
    </w:p>
    <w:p w14:paraId="1165EA86" w14:textId="77777777" w:rsidR="006F11CD" w:rsidRDefault="006F11CD" w:rsidP="00D5533E">
      <w:pPr>
        <w:rPr>
          <w:rFonts w:ascii="Helvetica Neue" w:hAnsi="Helvetica Neue"/>
        </w:rPr>
      </w:pPr>
    </w:p>
    <w:p w14:paraId="672DD506" w14:textId="6A607498" w:rsidR="007309C4" w:rsidRPr="00850D7F" w:rsidRDefault="00850D7F" w:rsidP="00D5533E">
      <w:pPr>
        <w:rPr>
          <w:rFonts w:ascii="Helvetica Neue" w:hAnsi="Helvetica Neue"/>
        </w:rPr>
      </w:pPr>
      <w:r w:rsidRPr="00850D7F">
        <w:rPr>
          <w:rFonts w:ascii="Helvetica Neue" w:hAnsi="Helvetica Neue"/>
        </w:rPr>
        <w:t>35 minutes + (but can be adjusted to suit)</w:t>
      </w:r>
    </w:p>
    <w:p w14:paraId="78BB0E18" w14:textId="77777777" w:rsidR="00850D7F" w:rsidRDefault="00850D7F" w:rsidP="00D5533E">
      <w:pPr>
        <w:rPr>
          <w:rFonts w:ascii="Helvetica Neue Medium" w:hAnsi="Helvetica Neue Medium"/>
        </w:rPr>
      </w:pPr>
    </w:p>
    <w:p w14:paraId="3FEBB5EB" w14:textId="1685F3F8" w:rsidR="007309C4" w:rsidRPr="006F11CD" w:rsidRDefault="007309C4" w:rsidP="00D5533E">
      <w:pPr>
        <w:rPr>
          <w:rFonts w:ascii="Helvetica Neue Medium" w:hAnsi="Helvetica Neue Medium"/>
          <w:sz w:val="28"/>
        </w:rPr>
      </w:pPr>
      <w:r w:rsidRPr="006F11CD">
        <w:rPr>
          <w:rFonts w:ascii="Helvetica Neue Medium" w:hAnsi="Helvetica Neue Medium"/>
          <w:sz w:val="28"/>
        </w:rPr>
        <w:t>Objectives</w:t>
      </w:r>
    </w:p>
    <w:p w14:paraId="5502E037" w14:textId="77777777" w:rsidR="006F11CD" w:rsidRDefault="006F11CD" w:rsidP="00D5533E">
      <w:pPr>
        <w:rPr>
          <w:rFonts w:ascii="Helvetica Neue" w:hAnsi="Helvetica Neue"/>
        </w:rPr>
      </w:pPr>
    </w:p>
    <w:p w14:paraId="2BED28B1" w14:textId="2725177D" w:rsidR="007309C4" w:rsidRPr="00D648A6" w:rsidRDefault="00850D7F" w:rsidP="00D5533E">
      <w:pPr>
        <w:rPr>
          <w:rFonts w:ascii="Helvetica Neue" w:hAnsi="Helvetica Neue"/>
        </w:rPr>
      </w:pPr>
      <w:r w:rsidRPr="00D648A6">
        <w:rPr>
          <w:rFonts w:ascii="Helvetica Neue" w:hAnsi="Helvetica Neue"/>
        </w:rPr>
        <w:t>-</w:t>
      </w:r>
      <w:r w:rsidR="00D648A6" w:rsidRPr="00D648A6">
        <w:rPr>
          <w:rFonts w:ascii="Helvetica Neue" w:hAnsi="Helvetica Neue"/>
        </w:rPr>
        <w:t>To be able to explain what mental health is</w:t>
      </w:r>
    </w:p>
    <w:p w14:paraId="1B59696E" w14:textId="394889C9" w:rsidR="00D648A6" w:rsidRPr="00D648A6" w:rsidRDefault="00850D7F" w:rsidP="00D5533E">
      <w:pPr>
        <w:rPr>
          <w:rFonts w:ascii="Helvetica Neue" w:hAnsi="Helvetica Neue"/>
        </w:rPr>
      </w:pPr>
      <w:r w:rsidRPr="00D648A6">
        <w:rPr>
          <w:rFonts w:ascii="Helvetica Neue" w:hAnsi="Helvetica Neue"/>
        </w:rPr>
        <w:t>-</w:t>
      </w:r>
      <w:r w:rsidR="00D648A6" w:rsidRPr="00D648A6">
        <w:rPr>
          <w:rFonts w:ascii="Helvetica Neue" w:hAnsi="Helvetica Neue"/>
        </w:rPr>
        <w:t>To begin to understand what they can do to support their own mental health</w:t>
      </w:r>
    </w:p>
    <w:p w14:paraId="7F5B1687" w14:textId="77777777" w:rsidR="00850D7F" w:rsidRDefault="00850D7F" w:rsidP="00D5533E">
      <w:pPr>
        <w:rPr>
          <w:rFonts w:ascii="Helvetica Neue Medium" w:hAnsi="Helvetica Neue Medium"/>
        </w:rPr>
      </w:pPr>
    </w:p>
    <w:p w14:paraId="3B14CD7E" w14:textId="3D76B93E" w:rsidR="007309C4" w:rsidRPr="006F11CD" w:rsidRDefault="007309C4" w:rsidP="00D5533E">
      <w:pPr>
        <w:rPr>
          <w:rFonts w:ascii="Helvetica Neue Medium" w:hAnsi="Helvetica Neue Medium"/>
          <w:sz w:val="28"/>
        </w:rPr>
      </w:pPr>
      <w:r w:rsidRPr="006F11CD">
        <w:rPr>
          <w:rFonts w:ascii="Helvetica Neue Medium" w:hAnsi="Helvetica Neue Medium"/>
          <w:sz w:val="28"/>
        </w:rPr>
        <w:t>Materials</w:t>
      </w:r>
    </w:p>
    <w:p w14:paraId="151D7BDA" w14:textId="77777777" w:rsidR="006F11CD" w:rsidRDefault="006F11CD" w:rsidP="00D5533E">
      <w:pPr>
        <w:rPr>
          <w:rFonts w:ascii="Helvetica Neue" w:hAnsi="Helvetica Neue"/>
        </w:rPr>
      </w:pPr>
    </w:p>
    <w:p w14:paraId="5B564F39" w14:textId="2EDAA5F5" w:rsidR="007309C4" w:rsidRPr="00850D7F" w:rsidRDefault="00850D7F" w:rsidP="00D5533E">
      <w:pPr>
        <w:rPr>
          <w:rFonts w:ascii="Helvetica Neue" w:hAnsi="Helvetica Neue"/>
        </w:rPr>
      </w:pPr>
      <w:r w:rsidRPr="00850D7F">
        <w:rPr>
          <w:rFonts w:ascii="Helvetica Neue" w:hAnsi="Helvetica Neue"/>
        </w:rPr>
        <w:t xml:space="preserve">Drawing and writing </w:t>
      </w:r>
      <w:r>
        <w:rPr>
          <w:rFonts w:ascii="Helvetica Neue" w:hAnsi="Helvetica Neue"/>
        </w:rPr>
        <w:t xml:space="preserve">materials for part three. </w:t>
      </w:r>
    </w:p>
    <w:p w14:paraId="21CE868C" w14:textId="77777777" w:rsidR="00850D7F" w:rsidRPr="00125292" w:rsidRDefault="00850D7F" w:rsidP="00D5533E">
      <w:pPr>
        <w:rPr>
          <w:rFonts w:ascii="Helvetica Neue Medium" w:hAnsi="Helvetica Neue Medium"/>
        </w:rPr>
      </w:pPr>
    </w:p>
    <w:p w14:paraId="3B3E7691" w14:textId="25F82DC6" w:rsidR="007309C4" w:rsidRPr="006F11CD" w:rsidRDefault="006F11CD">
      <w:pPr>
        <w:rPr>
          <w:rFonts w:ascii="Helvetica Neue Medium" w:hAnsi="Helvetica Neue Medium"/>
          <w:sz w:val="28"/>
        </w:rPr>
      </w:pPr>
      <w:r>
        <w:rPr>
          <w:rFonts w:ascii="Helvetica Neue Medium" w:hAnsi="Helvetica Neue Medium"/>
          <w:sz w:val="28"/>
        </w:rPr>
        <w:t xml:space="preserve">Part 1: </w:t>
      </w:r>
      <w:r w:rsidR="007309C4" w:rsidRPr="006F11CD">
        <w:rPr>
          <w:rFonts w:ascii="Helvetica Neue Medium" w:hAnsi="Helvetica Neue Medium"/>
          <w:sz w:val="28"/>
        </w:rPr>
        <w:t>Introduction – 5 minutes</w:t>
      </w:r>
    </w:p>
    <w:p w14:paraId="6AB1B9FB" w14:textId="3F38C593" w:rsidR="007309C4" w:rsidRDefault="007309C4"/>
    <w:p w14:paraId="000067C1" w14:textId="247EF9BD" w:rsidR="007309C4" w:rsidRPr="009A79B6" w:rsidRDefault="007309C4">
      <w:pPr>
        <w:rPr>
          <w:rFonts w:ascii="Helvetica Neue" w:hAnsi="Helvetica Neue"/>
        </w:rPr>
      </w:pPr>
      <w:r w:rsidRPr="009A79B6">
        <w:rPr>
          <w:rFonts w:ascii="Helvetica Neue" w:hAnsi="Helvetica Neue"/>
        </w:rPr>
        <w:t xml:space="preserve">All of us have mental health and, like our bodies, our minds can become unwell. </w:t>
      </w:r>
    </w:p>
    <w:p w14:paraId="363F8DB8" w14:textId="25382AC2" w:rsidR="007309C4" w:rsidRPr="009A79B6" w:rsidRDefault="007309C4">
      <w:pPr>
        <w:rPr>
          <w:rFonts w:ascii="Helvetica Neue" w:hAnsi="Helvetica Neue"/>
        </w:rPr>
      </w:pPr>
    </w:p>
    <w:p w14:paraId="181D92BF" w14:textId="507D7545" w:rsidR="007309C4" w:rsidRPr="009A79B6" w:rsidRDefault="007309C4">
      <w:pPr>
        <w:rPr>
          <w:rFonts w:ascii="Helvetica Neue" w:hAnsi="Helvetica Neue"/>
        </w:rPr>
      </w:pPr>
      <w:r w:rsidRPr="009A79B6">
        <w:rPr>
          <w:rFonts w:ascii="Helvetica Neue" w:hAnsi="Helvetica Neue"/>
        </w:rPr>
        <w:t>1 in 10 young people will experience a mental health problem. This includes depression, anxiety, eating disorders and bipolar disorder.</w:t>
      </w:r>
    </w:p>
    <w:p w14:paraId="2DE8A73D" w14:textId="5164AD92" w:rsidR="007309C4" w:rsidRPr="009A79B6" w:rsidRDefault="007309C4">
      <w:pPr>
        <w:rPr>
          <w:rFonts w:ascii="Helvetica Neue" w:hAnsi="Helvetica Neue"/>
        </w:rPr>
      </w:pPr>
    </w:p>
    <w:p w14:paraId="1E638EC9" w14:textId="0A15BB50" w:rsidR="007309C4" w:rsidRPr="009A79B6" w:rsidRDefault="007309C4">
      <w:pPr>
        <w:rPr>
          <w:rFonts w:ascii="Helvetica Neue" w:hAnsi="Helvetica Neue"/>
        </w:rPr>
      </w:pPr>
      <w:r w:rsidRPr="009A79B6">
        <w:rPr>
          <w:rFonts w:ascii="Helvetica Neue" w:hAnsi="Helvetica Neue"/>
        </w:rPr>
        <w:t>It’s important to talk about mental health and get help early if things don’t feel right, just like we would for our physical health.</w:t>
      </w:r>
    </w:p>
    <w:p w14:paraId="7EBFA8D4" w14:textId="19BCC9C4" w:rsidR="007309C4" w:rsidRPr="009A79B6" w:rsidRDefault="007309C4">
      <w:pPr>
        <w:rPr>
          <w:rFonts w:ascii="Helvetica Neue" w:hAnsi="Helvetica Neue"/>
        </w:rPr>
      </w:pPr>
    </w:p>
    <w:p w14:paraId="7A951906" w14:textId="19E20C75" w:rsidR="007309C4" w:rsidRPr="009A79B6" w:rsidRDefault="007309C4">
      <w:pPr>
        <w:rPr>
          <w:rFonts w:ascii="Helvetica Neue" w:hAnsi="Helvetica Neue"/>
        </w:rPr>
      </w:pPr>
      <w:r w:rsidRPr="009A79B6">
        <w:rPr>
          <w:rFonts w:ascii="Helvetica Neue" w:hAnsi="Helvetica Neue"/>
        </w:rPr>
        <w:t>No-one should feel ashamed about having a mental health problem, they wouldn’t if they had a broken leg!</w:t>
      </w:r>
    </w:p>
    <w:p w14:paraId="4297B1B9" w14:textId="77777777" w:rsidR="007309C4" w:rsidRDefault="007309C4"/>
    <w:p w14:paraId="4CBE2F8D" w14:textId="36F251BB" w:rsidR="00D5533E" w:rsidRPr="006F11CD" w:rsidRDefault="006F11CD">
      <w:pPr>
        <w:rPr>
          <w:rFonts w:ascii="Helvetica Neue Medium" w:hAnsi="Helvetica Neue Medium"/>
          <w:sz w:val="28"/>
        </w:rPr>
      </w:pPr>
      <w:r>
        <w:rPr>
          <w:rFonts w:ascii="Helvetica Neue Medium" w:hAnsi="Helvetica Neue Medium"/>
          <w:sz w:val="28"/>
        </w:rPr>
        <w:t xml:space="preserve">Part 2: </w:t>
      </w:r>
      <w:r w:rsidR="007309C4" w:rsidRPr="006F11CD">
        <w:rPr>
          <w:rFonts w:ascii="Helvetica Neue Medium" w:hAnsi="Helvetica Neue Medium"/>
          <w:sz w:val="28"/>
        </w:rPr>
        <w:t>Discussion – 10 minutes</w:t>
      </w:r>
    </w:p>
    <w:p w14:paraId="69BAAA4F" w14:textId="3E1DDBC5" w:rsidR="007309C4" w:rsidRDefault="007309C4"/>
    <w:p w14:paraId="00466E1C" w14:textId="0FDA4866" w:rsidR="009A79B6" w:rsidRDefault="009A79B6">
      <w:pPr>
        <w:rPr>
          <w:rFonts w:ascii="Helvetica Neue" w:hAnsi="Helvetica Neue"/>
        </w:rPr>
      </w:pPr>
      <w:r w:rsidRPr="009A79B6">
        <w:rPr>
          <w:rFonts w:ascii="Helvetica Neue" w:hAnsi="Helvetica Neue"/>
        </w:rPr>
        <w:t xml:space="preserve">Just like it is important that we eat lots of fruit and vegetables, exercise regularly and drink lots of water to look after our body, it is important that we do things that strengthen our mental health </w:t>
      </w:r>
      <w:r>
        <w:rPr>
          <w:rFonts w:ascii="Helvetica Neue" w:hAnsi="Helvetica Neue"/>
        </w:rPr>
        <w:t>to keep us completely happy and healthy!</w:t>
      </w:r>
    </w:p>
    <w:p w14:paraId="4418243B" w14:textId="6D32C798" w:rsidR="009A79B6" w:rsidRDefault="009A79B6">
      <w:pPr>
        <w:rPr>
          <w:rFonts w:ascii="Helvetica Neue" w:hAnsi="Helvetica Neue"/>
        </w:rPr>
      </w:pPr>
    </w:p>
    <w:p w14:paraId="501FFC17" w14:textId="32DD946B" w:rsidR="009A79B6" w:rsidRDefault="009A79B6">
      <w:pPr>
        <w:rPr>
          <w:rFonts w:ascii="Helvetica Neue" w:hAnsi="Helvetica Neue"/>
        </w:rPr>
      </w:pPr>
      <w:r>
        <w:rPr>
          <w:rFonts w:ascii="Helvetica Neue" w:hAnsi="Helvetica Neue"/>
        </w:rPr>
        <w:t xml:space="preserve">Ask the class if they have any ideas of what they can do to make sure they stay mentally healthy. </w:t>
      </w:r>
    </w:p>
    <w:p w14:paraId="799394A6" w14:textId="2DBAA4F5" w:rsidR="009A79B6" w:rsidRDefault="009A79B6">
      <w:pPr>
        <w:rPr>
          <w:rFonts w:ascii="Helvetica Neue" w:hAnsi="Helvetica Neue"/>
        </w:rPr>
      </w:pPr>
    </w:p>
    <w:p w14:paraId="6C572032" w14:textId="3C437E92" w:rsidR="009A79B6" w:rsidRDefault="009A79B6">
      <w:pPr>
        <w:rPr>
          <w:rFonts w:ascii="Helvetica Neue" w:hAnsi="Helvetica Neue"/>
        </w:rPr>
      </w:pPr>
      <w:r>
        <w:rPr>
          <w:rFonts w:ascii="Helvetica Neue" w:hAnsi="Helvetica Neue"/>
        </w:rPr>
        <w:lastRenderedPageBreak/>
        <w:t xml:space="preserve">If they’re struggling give them an example with some context </w:t>
      </w:r>
      <w:proofErr w:type="spellStart"/>
      <w:r>
        <w:rPr>
          <w:rFonts w:ascii="Helvetica Neue" w:hAnsi="Helvetica Neue"/>
        </w:rPr>
        <w:t>e.g</w:t>
      </w:r>
      <w:proofErr w:type="spellEnd"/>
      <w:r>
        <w:rPr>
          <w:rFonts w:ascii="Helvetica Neue" w:hAnsi="Helvetica Neue"/>
        </w:rPr>
        <w:t xml:space="preserve"> ‘If I have had a bad day then I </w:t>
      </w:r>
      <w:r w:rsidR="001567AD">
        <w:rPr>
          <w:rFonts w:ascii="Helvetica Neue" w:hAnsi="Helvetica Neue"/>
        </w:rPr>
        <w:t>always make sure I go out for a jog. It helps clear my head, I love being outside in the fresh air and exercise is a great way to boost your brain power.’</w:t>
      </w:r>
    </w:p>
    <w:p w14:paraId="72C34994" w14:textId="639E85A3" w:rsidR="00D648A6" w:rsidRDefault="009A79B6">
      <w:pPr>
        <w:rPr>
          <w:rFonts w:ascii="Helvetica Neue" w:hAnsi="Helvetica Neue"/>
        </w:rPr>
      </w:pPr>
      <w:r>
        <w:rPr>
          <w:rFonts w:ascii="Helvetica Neue" w:hAnsi="Helvetica Neue"/>
        </w:rPr>
        <w:br/>
      </w:r>
      <w:r w:rsidR="00D648A6">
        <w:rPr>
          <w:rFonts w:ascii="Helvetica Neue" w:hAnsi="Helvetica Neue"/>
        </w:rPr>
        <w:t>Write all of their suggestions on the white board, highlighting how different all of the suggestions are, and how much of a good thing that is!</w:t>
      </w:r>
    </w:p>
    <w:p w14:paraId="6CB2FEED" w14:textId="77777777" w:rsidR="00D648A6" w:rsidRDefault="00D648A6">
      <w:pPr>
        <w:rPr>
          <w:rFonts w:ascii="Helvetica Neue" w:hAnsi="Helvetica Neue"/>
        </w:rPr>
      </w:pPr>
    </w:p>
    <w:p w14:paraId="6FEB3027" w14:textId="19E28A86" w:rsidR="009A79B6" w:rsidRDefault="001567AD">
      <w:pPr>
        <w:rPr>
          <w:rFonts w:ascii="Helvetica Neue" w:hAnsi="Helvetica Neue"/>
        </w:rPr>
      </w:pPr>
      <w:r>
        <w:rPr>
          <w:rFonts w:ascii="Helvetica Neue" w:hAnsi="Helvetica Neue"/>
        </w:rPr>
        <w:t xml:space="preserve">Remind them that there are no rules to what can be good for their mental health – it is whatever makes them feel happy and safe. For one student positive thinking and mindfulness may work really well, whilst for another exercise might do the trick. </w:t>
      </w:r>
    </w:p>
    <w:p w14:paraId="0D8CA82A" w14:textId="5379A757" w:rsidR="009A79B6" w:rsidRDefault="009A79B6">
      <w:pPr>
        <w:rPr>
          <w:rFonts w:ascii="Helvetica Neue" w:hAnsi="Helvetica Neue"/>
        </w:rPr>
      </w:pPr>
    </w:p>
    <w:p w14:paraId="7D15885F" w14:textId="3190B29E" w:rsidR="00D648A6" w:rsidRPr="00D648A6" w:rsidRDefault="00D648A6">
      <w:pPr>
        <w:rPr>
          <w:rFonts w:ascii="Helvetica Neue Medium" w:hAnsi="Helvetica Neue Medium"/>
        </w:rPr>
      </w:pPr>
      <w:r w:rsidRPr="00D648A6">
        <w:rPr>
          <w:rFonts w:ascii="Helvetica Neue Medium" w:hAnsi="Helvetica Neue Medium"/>
        </w:rPr>
        <w:t>Other examples are:</w:t>
      </w:r>
    </w:p>
    <w:p w14:paraId="6C93838D"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Talk about how you feel to trusted friends, family or tootoot!</w:t>
      </w:r>
    </w:p>
    <w:p w14:paraId="722A986E"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Eat well</w:t>
      </w:r>
    </w:p>
    <w:p w14:paraId="6726967D"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Sleep well – at least 8 hours!</w:t>
      </w:r>
    </w:p>
    <w:p w14:paraId="4E683438"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Be organised – get yourself ready for school the night before</w:t>
      </w:r>
    </w:p>
    <w:p w14:paraId="0EA81706"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Think about one positive memory every day</w:t>
      </w:r>
    </w:p>
    <w:p w14:paraId="6187EA04" w14:textId="77777777" w:rsidR="00D648A6" w:rsidRPr="00D648A6" w:rsidRDefault="00D648A6" w:rsidP="00D648A6">
      <w:pPr>
        <w:pStyle w:val="ListParagraph"/>
        <w:numPr>
          <w:ilvl w:val="0"/>
          <w:numId w:val="1"/>
        </w:numPr>
        <w:rPr>
          <w:rFonts w:ascii="Helvetica Neue" w:hAnsi="Helvetica Neue"/>
        </w:rPr>
      </w:pPr>
      <w:r w:rsidRPr="00D648A6">
        <w:rPr>
          <w:rFonts w:ascii="Helvetica Neue" w:hAnsi="Helvetica Neue"/>
        </w:rPr>
        <w:t>Spending time with friends and family</w:t>
      </w:r>
    </w:p>
    <w:p w14:paraId="17211E49" w14:textId="77777777" w:rsidR="00D648A6" w:rsidRPr="009A79B6" w:rsidRDefault="00D648A6">
      <w:pPr>
        <w:rPr>
          <w:rFonts w:ascii="Helvetica Neue" w:hAnsi="Helvetica Neue"/>
        </w:rPr>
      </w:pPr>
    </w:p>
    <w:p w14:paraId="7217051B" w14:textId="77777777" w:rsidR="007309C4" w:rsidRDefault="007309C4"/>
    <w:p w14:paraId="6FBAACA5" w14:textId="67DE5B9B" w:rsidR="007309C4" w:rsidRPr="006F11CD" w:rsidRDefault="006F11CD">
      <w:pPr>
        <w:rPr>
          <w:rFonts w:ascii="Helvetica Neue Medium" w:hAnsi="Helvetica Neue Medium"/>
          <w:sz w:val="28"/>
        </w:rPr>
      </w:pPr>
      <w:r w:rsidRPr="006F11CD">
        <w:rPr>
          <w:rFonts w:ascii="Helvetica Neue Medium" w:hAnsi="Helvetica Neue Medium"/>
          <w:sz w:val="28"/>
        </w:rPr>
        <w:t xml:space="preserve">Part 3: </w:t>
      </w:r>
      <w:r w:rsidR="007309C4" w:rsidRPr="006F11CD">
        <w:rPr>
          <w:rFonts w:ascii="Helvetica Neue Medium" w:hAnsi="Helvetica Neue Medium"/>
          <w:sz w:val="28"/>
        </w:rPr>
        <w:t>Activity – 15 minutes</w:t>
      </w:r>
    </w:p>
    <w:p w14:paraId="1FF15287" w14:textId="77777777" w:rsidR="00D648A6" w:rsidRDefault="00D648A6">
      <w:pPr>
        <w:rPr>
          <w:rFonts w:ascii="Helvetica Neue" w:hAnsi="Helvetica Neue"/>
        </w:rPr>
      </w:pPr>
    </w:p>
    <w:p w14:paraId="2021E488" w14:textId="77777777" w:rsidR="006F11CD" w:rsidRDefault="00850D7F">
      <w:pPr>
        <w:rPr>
          <w:rFonts w:ascii="Helvetica Neue" w:hAnsi="Helvetica Neue"/>
        </w:rPr>
      </w:pPr>
      <w:r w:rsidRPr="00850D7F">
        <w:rPr>
          <w:rFonts w:ascii="Helvetica Neue" w:hAnsi="Helvetica Neue"/>
        </w:rPr>
        <w:t xml:space="preserve">On a sheet of paper ask pupils </w:t>
      </w:r>
      <w:r>
        <w:rPr>
          <w:rFonts w:ascii="Helvetica Neue" w:hAnsi="Helvetica Neue"/>
        </w:rPr>
        <w:t>to draw an outline of their hand.</w:t>
      </w:r>
    </w:p>
    <w:p w14:paraId="3F8784D2" w14:textId="77777777" w:rsidR="006F11CD" w:rsidRDefault="006F11CD">
      <w:pPr>
        <w:rPr>
          <w:rFonts w:ascii="Helvetica Neue" w:hAnsi="Helvetica Neue"/>
        </w:rPr>
      </w:pPr>
    </w:p>
    <w:p w14:paraId="432D2347" w14:textId="2B0CFCD1" w:rsidR="001567AD" w:rsidRDefault="001567AD">
      <w:pPr>
        <w:rPr>
          <w:rFonts w:ascii="Helvetica Neue" w:hAnsi="Helvetica Neue"/>
        </w:rPr>
      </w:pPr>
      <w:r>
        <w:rPr>
          <w:rFonts w:ascii="Helvetica Neue" w:hAnsi="Helvetica Neue"/>
        </w:rPr>
        <w:t xml:space="preserve">On each finger they should </w:t>
      </w:r>
      <w:r w:rsidR="002A7D17">
        <w:rPr>
          <w:rFonts w:ascii="Helvetica Neue" w:hAnsi="Helvetica Neue"/>
        </w:rPr>
        <w:t>write</w:t>
      </w:r>
      <w:r>
        <w:rPr>
          <w:rFonts w:ascii="Helvetica Neue" w:hAnsi="Helvetica Neue"/>
        </w:rPr>
        <w:t xml:space="preserve"> or draw an idea of ways they can look after their mental health (or the mental health of their friends and family!). </w:t>
      </w:r>
    </w:p>
    <w:p w14:paraId="2C4BA496" w14:textId="6CF5CCFB" w:rsidR="001108F7" w:rsidRDefault="001108F7">
      <w:pPr>
        <w:rPr>
          <w:rFonts w:ascii="Helvetica Neue" w:hAnsi="Helvetica Neue"/>
        </w:rPr>
      </w:pPr>
    </w:p>
    <w:p w14:paraId="2CC5A5C2" w14:textId="627AF2E1" w:rsidR="001108F7" w:rsidRDefault="001108F7">
      <w:pPr>
        <w:rPr>
          <w:rFonts w:ascii="Helvetica Neue" w:hAnsi="Helvetica Neue"/>
        </w:rPr>
      </w:pPr>
      <w:r>
        <w:rPr>
          <w:rFonts w:ascii="Helvetica Neue" w:hAnsi="Helvetica Neue"/>
        </w:rPr>
        <w:t xml:space="preserve">Encourage them to make their drawings look as colourful and attractive as possible! Once they are complete add them to a noticeboard around school as a great way to give other students ideas for ways they can look after their mental health. </w:t>
      </w:r>
    </w:p>
    <w:p w14:paraId="64998FFE" w14:textId="7235E786" w:rsidR="00850D7F" w:rsidRDefault="00850D7F">
      <w:pPr>
        <w:rPr>
          <w:rFonts w:ascii="Helvetica Neue" w:hAnsi="Helvetica Neue"/>
        </w:rPr>
      </w:pPr>
    </w:p>
    <w:p w14:paraId="1900013C" w14:textId="77777777" w:rsidR="00850D7F" w:rsidRPr="00850D7F" w:rsidRDefault="00850D7F">
      <w:pPr>
        <w:rPr>
          <w:rFonts w:ascii="Helvetica Neue" w:hAnsi="Helvetica Neue"/>
        </w:rPr>
      </w:pPr>
    </w:p>
    <w:p w14:paraId="3F0A39A0" w14:textId="77777777" w:rsidR="006662E2" w:rsidRDefault="006662E2"/>
    <w:sectPr w:rsidR="006662E2"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606E" w14:textId="77777777" w:rsidR="00841738" w:rsidRDefault="00841738" w:rsidP="00D5533E">
      <w:r>
        <w:separator/>
      </w:r>
    </w:p>
  </w:endnote>
  <w:endnote w:type="continuationSeparator" w:id="0">
    <w:p w14:paraId="6BCE19F1" w14:textId="77777777" w:rsidR="00841738" w:rsidRDefault="00841738" w:rsidP="00D5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4D54" w14:textId="77777777" w:rsidR="00841738" w:rsidRDefault="00841738" w:rsidP="00D5533E">
      <w:r>
        <w:separator/>
      </w:r>
    </w:p>
  </w:footnote>
  <w:footnote w:type="continuationSeparator" w:id="0">
    <w:p w14:paraId="2C9AC13C" w14:textId="77777777" w:rsidR="00841738" w:rsidRDefault="00841738" w:rsidP="00D5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C271B"/>
    <w:multiLevelType w:val="hybridMultilevel"/>
    <w:tmpl w:val="DF14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2"/>
    <w:rsid w:val="000A5961"/>
    <w:rsid w:val="001108F7"/>
    <w:rsid w:val="001567AD"/>
    <w:rsid w:val="002A7D17"/>
    <w:rsid w:val="006662E2"/>
    <w:rsid w:val="006F11CD"/>
    <w:rsid w:val="007309C4"/>
    <w:rsid w:val="00831CCE"/>
    <w:rsid w:val="00841738"/>
    <w:rsid w:val="00850D7F"/>
    <w:rsid w:val="00970C2F"/>
    <w:rsid w:val="009A79B6"/>
    <w:rsid w:val="00CC4603"/>
    <w:rsid w:val="00D201DE"/>
    <w:rsid w:val="00D3777D"/>
    <w:rsid w:val="00D5533E"/>
    <w:rsid w:val="00D648A6"/>
    <w:rsid w:val="00E02927"/>
    <w:rsid w:val="00E2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F37C"/>
  <w14:defaultImageDpi w14:val="32767"/>
  <w15:chartTrackingRefBased/>
  <w15:docId w15:val="{A15A92A9-7311-9040-9145-BF135F41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33E"/>
    <w:rPr>
      <w:rFonts w:ascii="Times New Roman" w:hAnsi="Times New Roman" w:cs="Times New Roman"/>
      <w:sz w:val="18"/>
      <w:szCs w:val="18"/>
    </w:rPr>
  </w:style>
  <w:style w:type="paragraph" w:styleId="Header">
    <w:name w:val="header"/>
    <w:basedOn w:val="Normal"/>
    <w:link w:val="HeaderChar"/>
    <w:uiPriority w:val="99"/>
    <w:unhideWhenUsed/>
    <w:rsid w:val="00D5533E"/>
    <w:pPr>
      <w:tabs>
        <w:tab w:val="center" w:pos="4513"/>
        <w:tab w:val="right" w:pos="9026"/>
      </w:tabs>
    </w:pPr>
  </w:style>
  <w:style w:type="character" w:customStyle="1" w:styleId="HeaderChar">
    <w:name w:val="Header Char"/>
    <w:basedOn w:val="DefaultParagraphFont"/>
    <w:link w:val="Header"/>
    <w:uiPriority w:val="99"/>
    <w:rsid w:val="00D5533E"/>
  </w:style>
  <w:style w:type="paragraph" w:styleId="Footer">
    <w:name w:val="footer"/>
    <w:basedOn w:val="Normal"/>
    <w:link w:val="FooterChar"/>
    <w:uiPriority w:val="99"/>
    <w:unhideWhenUsed/>
    <w:rsid w:val="00D5533E"/>
    <w:pPr>
      <w:tabs>
        <w:tab w:val="center" w:pos="4513"/>
        <w:tab w:val="right" w:pos="9026"/>
      </w:tabs>
    </w:pPr>
  </w:style>
  <w:style w:type="character" w:customStyle="1" w:styleId="FooterChar">
    <w:name w:val="Footer Char"/>
    <w:basedOn w:val="DefaultParagraphFont"/>
    <w:link w:val="Footer"/>
    <w:uiPriority w:val="99"/>
    <w:rsid w:val="00D5533E"/>
  </w:style>
  <w:style w:type="paragraph" w:styleId="ListParagraph">
    <w:name w:val="List Paragraph"/>
    <w:basedOn w:val="Normal"/>
    <w:uiPriority w:val="34"/>
    <w:qFormat/>
    <w:rsid w:val="00D6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5</cp:revision>
  <dcterms:created xsi:type="dcterms:W3CDTF">2019-04-23T10:55:00Z</dcterms:created>
  <dcterms:modified xsi:type="dcterms:W3CDTF">2019-04-24T14:54:00Z</dcterms:modified>
</cp:coreProperties>
</file>