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BB73" w14:textId="66EA3A12" w:rsidR="00555731" w:rsidRPr="00555731" w:rsidRDefault="00555731" w:rsidP="00555731">
      <w:pPr>
        <w:pStyle w:val="Title"/>
      </w:pPr>
      <w:r w:rsidRPr="00555731">
        <w:t xml:space="preserve">Friendship Friday Assembly Script </w:t>
      </w:r>
    </w:p>
    <w:p w14:paraId="13B6A044" w14:textId="42C2B53B" w:rsidR="00555731" w:rsidRDefault="00555731">
      <w:pPr>
        <w:rPr>
          <w:b/>
          <w:bCs/>
        </w:rPr>
      </w:pPr>
    </w:p>
    <w:p w14:paraId="37CEDF26" w14:textId="514C6931" w:rsidR="002A461E" w:rsidRDefault="00555731">
      <w:r>
        <w:t xml:space="preserve">Friendship Friday </w:t>
      </w:r>
      <w:r w:rsidR="002A461E">
        <w:t xml:space="preserve">was started by the charity Kidscape to </w:t>
      </w:r>
      <w:r>
        <w:t>highlight</w:t>
      </w:r>
      <w:r w:rsidR="002A461E">
        <w:t xml:space="preserve"> </w:t>
      </w:r>
      <w:r>
        <w:t xml:space="preserve">the role we all play in creating kind and welcoming community. This assembly was created to encourage pupils to think about </w:t>
      </w:r>
      <w:r w:rsidR="002A461E">
        <w:t xml:space="preserve">how they can use friendship and kindness to make their school a better place. </w:t>
      </w:r>
    </w:p>
    <w:p w14:paraId="1588FB7E" w14:textId="301F0F7F" w:rsidR="002A461E" w:rsidRDefault="002A461E"/>
    <w:p w14:paraId="32A23BA7" w14:textId="6F069D56" w:rsidR="002A461E" w:rsidRDefault="002A461E">
      <w:r>
        <w:t>This assembly can easily be adapted to use any time of the year.</w:t>
      </w:r>
    </w:p>
    <w:p w14:paraId="05146BAD" w14:textId="77777777" w:rsidR="00E32D0A" w:rsidRDefault="00E32D0A" w:rsidP="00E32D0A">
      <w:pPr>
        <w:rPr>
          <w:b/>
          <w:bCs/>
          <w:color w:val="0070C0"/>
        </w:rPr>
      </w:pPr>
    </w:p>
    <w:p w14:paraId="1910A304" w14:textId="1E70EE21" w:rsidR="00E32D0A" w:rsidRDefault="00E32D0A" w:rsidP="00E32D0A">
      <w:pPr>
        <w:rPr>
          <w:b/>
          <w:bCs/>
          <w:color w:val="0070C0"/>
        </w:rPr>
      </w:pPr>
      <w:r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848D3A" wp14:editId="3C1A7598">
                <wp:simplePos x="0" y="0"/>
                <wp:positionH relativeFrom="column">
                  <wp:posOffset>-154255</wp:posOffset>
                </wp:positionH>
                <wp:positionV relativeFrom="paragraph">
                  <wp:posOffset>111571</wp:posOffset>
                </wp:positionV>
                <wp:extent cx="5835650" cy="1163955"/>
                <wp:effectExtent l="12700" t="12700" r="19050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0" cy="116395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F47FA" id="Rounded Rectangle 2" o:spid="_x0000_s1026" style="position:absolute;margin-left:-12.15pt;margin-top:8.8pt;width:459.5pt;height:9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" filled="f" strokecolor="#1f3763 [1604]" strokeweight="2.25pt">
                <v:stroke joinstyle="miter"/>
              </v:roundrect>
            </w:pict>
          </mc:Fallback>
        </mc:AlternateContent>
      </w:r>
    </w:p>
    <w:p w14:paraId="21ADBDF1" w14:textId="10E08138" w:rsidR="00E32D0A" w:rsidRPr="00723709" w:rsidRDefault="00E32D0A" w:rsidP="00E32D0A">
      <w:pPr>
        <w:rPr>
          <w:rFonts w:ascii="Apple Color Emoji" w:hAnsi="Apple Color Emoji"/>
          <w:b/>
          <w:bCs/>
          <w:color w:val="0070C0"/>
        </w:rPr>
      </w:pPr>
      <w:r w:rsidRPr="00723709">
        <w:rPr>
          <w:b/>
          <w:bCs/>
          <w:color w:val="0070C0"/>
        </w:rPr>
        <w:t>Top Tip</w:t>
      </w:r>
      <w:r>
        <w:rPr>
          <w:b/>
          <w:bCs/>
          <w:color w:val="0070C0"/>
        </w:rPr>
        <w:t xml:space="preserve"> </w:t>
      </w:r>
      <w:r>
        <w:rPr>
          <w:rFonts w:ascii="Apple Color Emoji" w:hAnsi="Apple Color Emoji"/>
          <w:b/>
          <w:bCs/>
          <w:color w:val="0070C0"/>
        </w:rPr>
        <w:t>⭐️</w:t>
      </w:r>
      <w:r>
        <w:rPr>
          <w:rFonts w:ascii="Apple Color Emoji" w:hAnsi="Apple Color Emoji"/>
          <w:b/>
          <w:bCs/>
          <w:color w:val="0070C0"/>
        </w:rPr>
        <w:br/>
      </w:r>
    </w:p>
    <w:p w14:paraId="215C9142" w14:textId="7629F60D" w:rsidR="00E32D0A" w:rsidRPr="00723709" w:rsidRDefault="00E32D0A" w:rsidP="00E32D0A">
      <w:pPr>
        <w:rPr>
          <w:color w:val="0070C0"/>
        </w:rPr>
      </w:pPr>
      <w:r>
        <w:rPr>
          <w:color w:val="0070C0"/>
        </w:rPr>
        <w:t>Set</w:t>
      </w:r>
      <w:r w:rsidRPr="00723709">
        <w:rPr>
          <w:color w:val="0070C0"/>
        </w:rPr>
        <w:t xml:space="preserve"> up a question on tootmood for pupils to answer before or after the assembly</w:t>
      </w:r>
      <w:r>
        <w:rPr>
          <w:color w:val="0070C0"/>
        </w:rPr>
        <w:t xml:space="preserve"> and</w:t>
      </w:r>
      <w:r w:rsidRPr="00723709">
        <w:rPr>
          <w:color w:val="0070C0"/>
        </w:rPr>
        <w:t xml:space="preserve"> get simple feedback about how</w:t>
      </w:r>
      <w:r>
        <w:rPr>
          <w:color w:val="0070C0"/>
        </w:rPr>
        <w:t xml:space="preserve"> the whole school are feeling.  Check out ‘Tootmood Questions for Anti-Bullying Week’ on the resource page for inspiration. </w:t>
      </w:r>
    </w:p>
    <w:p w14:paraId="7ED0973E" w14:textId="23472295" w:rsidR="00E32D0A" w:rsidRDefault="00E32D0A">
      <w:pPr>
        <w:rPr>
          <w:b/>
          <w:bCs/>
        </w:rPr>
      </w:pPr>
    </w:p>
    <w:p w14:paraId="7B0667BF" w14:textId="77777777" w:rsidR="00E32D0A" w:rsidRDefault="00E32D0A">
      <w:pPr>
        <w:rPr>
          <w:b/>
          <w:bCs/>
        </w:rPr>
      </w:pPr>
    </w:p>
    <w:p w14:paraId="61F0B9D3" w14:textId="602F16D6" w:rsidR="00D816DD" w:rsidRPr="003A7424" w:rsidRDefault="006D2D37">
      <w:pPr>
        <w:rPr>
          <w:b/>
          <w:bCs/>
        </w:rPr>
      </w:pPr>
      <w:r w:rsidRPr="003A7424">
        <w:rPr>
          <w:b/>
          <w:bCs/>
        </w:rPr>
        <w:t xml:space="preserve">Slide 1 </w:t>
      </w:r>
    </w:p>
    <w:p w14:paraId="0FE01858" w14:textId="5CC94234" w:rsidR="006D2D37" w:rsidRDefault="006D2D37">
      <w:r>
        <w:t xml:space="preserve">Welcome to Friendship Friday! </w:t>
      </w:r>
    </w:p>
    <w:p w14:paraId="2FFDBC1A" w14:textId="34260AE9" w:rsidR="006D2D37" w:rsidRDefault="006D2D37"/>
    <w:p w14:paraId="327D61D7" w14:textId="523EAF53" w:rsidR="006D2D37" w:rsidRDefault="006D2D37">
      <w:r>
        <w:t xml:space="preserve">Friendship Friday was created by the charity Kidscape. The day is all about making the world a kinder and friendlier place. </w:t>
      </w:r>
    </w:p>
    <w:p w14:paraId="49D8D7D2" w14:textId="1EDC76DF" w:rsidR="006D2D37" w:rsidRDefault="006D2D37"/>
    <w:p w14:paraId="0AC90BDA" w14:textId="2B866486" w:rsidR="006D2D37" w:rsidRDefault="006D2D37">
      <w:r>
        <w:t>Today we are going to learn about some unlikely friendships, and what we can learn from them.</w:t>
      </w:r>
    </w:p>
    <w:p w14:paraId="5DCB4464" w14:textId="5A0B96C1" w:rsidR="006D2D37" w:rsidRDefault="006D2D37"/>
    <w:p w14:paraId="2BDE2882" w14:textId="04C4BECC" w:rsidR="006D2D37" w:rsidRDefault="006D2D37"/>
    <w:p w14:paraId="0AD85B19" w14:textId="3B48A37A" w:rsidR="006D2D37" w:rsidRPr="003A7424" w:rsidRDefault="006D2D37">
      <w:pPr>
        <w:rPr>
          <w:b/>
          <w:bCs/>
        </w:rPr>
      </w:pPr>
      <w:r w:rsidRPr="003A7424">
        <w:rPr>
          <w:b/>
          <w:bCs/>
        </w:rPr>
        <w:t xml:space="preserve">Slide 2 </w:t>
      </w:r>
    </w:p>
    <w:p w14:paraId="5EAE3F51" w14:textId="20E50C15" w:rsidR="006D2D37" w:rsidRDefault="006D2D37">
      <w:r>
        <w:t xml:space="preserve">Unlikely friendships </w:t>
      </w:r>
    </w:p>
    <w:p w14:paraId="0E0D394E" w14:textId="2C5C173D" w:rsidR="006D2D37" w:rsidRDefault="006D2D37"/>
    <w:p w14:paraId="63F457F3" w14:textId="2FDEE87C" w:rsidR="006D2D37" w:rsidRDefault="006D2D37"/>
    <w:p w14:paraId="1589A368" w14:textId="4EC78D41" w:rsidR="006D2D37" w:rsidRPr="003A7424" w:rsidRDefault="006D2D37">
      <w:pPr>
        <w:rPr>
          <w:b/>
          <w:bCs/>
        </w:rPr>
      </w:pPr>
      <w:r w:rsidRPr="003A7424">
        <w:rPr>
          <w:b/>
          <w:bCs/>
        </w:rPr>
        <w:t>Slide 3</w:t>
      </w:r>
    </w:p>
    <w:p w14:paraId="4F5CF6C6" w14:textId="1DD2B866" w:rsidR="006D2D37" w:rsidRDefault="006D2D37">
      <w:r>
        <w:t xml:space="preserve">Albert the sheep and Themba the elephant. </w:t>
      </w:r>
    </w:p>
    <w:p w14:paraId="478DD05D" w14:textId="77777777" w:rsidR="006D2D37" w:rsidRDefault="006D2D37"/>
    <w:p w14:paraId="34C3A2E9" w14:textId="22158EC2" w:rsidR="006D2D37" w:rsidRDefault="006D2D37">
      <w:r>
        <w:t xml:space="preserve">They live in a wildlife sanctuary in Africa. The elephant was orphaned and was feeling very lonely. The pair met at the sanctuary and soon became best friends. </w:t>
      </w:r>
    </w:p>
    <w:p w14:paraId="44FD9ACD" w14:textId="502884C3" w:rsidR="006D2D37" w:rsidRDefault="006D2D37"/>
    <w:p w14:paraId="3D7A01F5" w14:textId="0CA9FB09" w:rsidR="006D2D37" w:rsidRDefault="006D2D37"/>
    <w:p w14:paraId="70103260" w14:textId="39B6BE6F" w:rsidR="006D2D37" w:rsidRPr="003A7424" w:rsidRDefault="006D2D37">
      <w:pPr>
        <w:rPr>
          <w:b/>
          <w:bCs/>
        </w:rPr>
      </w:pPr>
      <w:r w:rsidRPr="003A7424">
        <w:rPr>
          <w:b/>
          <w:bCs/>
        </w:rPr>
        <w:t xml:space="preserve">Slide 4 </w:t>
      </w:r>
    </w:p>
    <w:p w14:paraId="32B48935" w14:textId="267F604B" w:rsidR="006D2D37" w:rsidRDefault="006D2D37">
      <w:r>
        <w:t xml:space="preserve">Douglas the pug and KFC the chick. </w:t>
      </w:r>
    </w:p>
    <w:p w14:paraId="7F9DF549" w14:textId="69D7DBC4" w:rsidR="006D2D37" w:rsidRDefault="006D2D37"/>
    <w:p w14:paraId="1916DDED" w14:textId="34FA0C7B" w:rsidR="006D2D37" w:rsidRDefault="006D2D37">
      <w:r>
        <w:t xml:space="preserve">They live in the Philippines. They were introduced to each other then only weeks old and are now inseparable. </w:t>
      </w:r>
    </w:p>
    <w:p w14:paraId="41AD99C5" w14:textId="3BF0F980" w:rsidR="006D2D37" w:rsidRDefault="006D2D37"/>
    <w:p w14:paraId="26A082A9" w14:textId="76C15B18" w:rsidR="006D2D37" w:rsidRDefault="006D2D37"/>
    <w:p w14:paraId="72D08F6B" w14:textId="2713CDC1" w:rsidR="006D2D37" w:rsidRPr="003A7424" w:rsidRDefault="006D2D37">
      <w:pPr>
        <w:rPr>
          <w:b/>
          <w:bCs/>
        </w:rPr>
      </w:pPr>
      <w:r w:rsidRPr="003A7424">
        <w:rPr>
          <w:b/>
          <w:bCs/>
        </w:rPr>
        <w:t xml:space="preserve">Slide 5 </w:t>
      </w:r>
    </w:p>
    <w:p w14:paraId="3DC932AA" w14:textId="291EEBE0" w:rsidR="006D2D37" w:rsidRDefault="006D2D37">
      <w:r>
        <w:t xml:space="preserve">The cat and the lynx from Russia. </w:t>
      </w:r>
    </w:p>
    <w:p w14:paraId="224BB862" w14:textId="4DED506E" w:rsidR="006D2D37" w:rsidRDefault="006D2D37"/>
    <w:p w14:paraId="24337B15" w14:textId="60AC8A8B" w:rsidR="006D2D37" w:rsidRDefault="006D2D37">
      <w:r>
        <w:t xml:space="preserve">The lynx cub was abandoned by its own mother at a Zoo in Russia. One of the zookeepers had a cat with kittens at home, and decided to introduce them. The cat adopted the lynx, although the lynx eventually grew to twice the size of the cat. </w:t>
      </w:r>
    </w:p>
    <w:p w14:paraId="564BD74D" w14:textId="368F98E3" w:rsidR="00BF66AA" w:rsidRDefault="00BF66AA"/>
    <w:p w14:paraId="3DE9163B" w14:textId="3206A023" w:rsidR="00BF66AA" w:rsidRDefault="00BF66AA"/>
    <w:p w14:paraId="433A3C3A" w14:textId="66CC654E" w:rsidR="00BF66AA" w:rsidRPr="003A7424" w:rsidRDefault="00BF66AA">
      <w:pPr>
        <w:rPr>
          <w:b/>
          <w:bCs/>
        </w:rPr>
      </w:pPr>
      <w:r w:rsidRPr="003A7424">
        <w:rPr>
          <w:b/>
          <w:bCs/>
        </w:rPr>
        <w:t xml:space="preserve">Slide 6 </w:t>
      </w:r>
    </w:p>
    <w:p w14:paraId="4A575061" w14:textId="7C839F7F" w:rsidR="00BF66AA" w:rsidRDefault="00BF66AA">
      <w:r>
        <w:t>Fred the Labrador and Dennis the Duckling</w:t>
      </w:r>
    </w:p>
    <w:p w14:paraId="608AB861" w14:textId="44D05B26" w:rsidR="00BF66AA" w:rsidRDefault="00BF66AA"/>
    <w:p w14:paraId="08458897" w14:textId="7E612074" w:rsidR="00BF66AA" w:rsidRDefault="00BF66AA">
      <w:r w:rsidRPr="00BF66AA">
        <w:t xml:space="preserve">Dennis the duckling </w:t>
      </w:r>
      <w:r>
        <w:t>was found all alone and was rescued by</w:t>
      </w:r>
      <w:r w:rsidRPr="00BF66AA">
        <w:t xml:space="preserve"> Fred the Labrador and his owner Jeremy</w:t>
      </w:r>
      <w:r>
        <w:t>.</w:t>
      </w:r>
      <w:r w:rsidRPr="00BF66AA">
        <w:t xml:space="preserve"> </w:t>
      </w:r>
      <w:r>
        <w:br/>
      </w:r>
      <w:r>
        <w:br/>
      </w:r>
      <w:r w:rsidRPr="00BF66AA">
        <w:t>Dennis and Fred have been buddies ever since. Fred apparently has a big heart, because it’s not the first time he’s helped take care of an orphan – he once adopted a baby deer as well</w:t>
      </w:r>
      <w:r>
        <w:t xml:space="preserve">. </w:t>
      </w:r>
    </w:p>
    <w:p w14:paraId="6F26F394" w14:textId="445B7545" w:rsidR="004B0511" w:rsidRDefault="004B0511"/>
    <w:p w14:paraId="03AE9F54" w14:textId="5D230306" w:rsidR="004B0511" w:rsidRDefault="004B0511"/>
    <w:p w14:paraId="55A7FF60" w14:textId="6A4A97B4" w:rsidR="004B0511" w:rsidRDefault="004B0511">
      <w:r w:rsidRPr="003A7424">
        <w:rPr>
          <w:b/>
          <w:bCs/>
        </w:rPr>
        <w:t>Slide 7</w:t>
      </w:r>
      <w:r>
        <w:t xml:space="preserve"> </w:t>
      </w:r>
      <w:r>
        <w:br/>
        <w:t>What can we learn from these unlikely friendships?</w:t>
      </w:r>
    </w:p>
    <w:p w14:paraId="4AAABDBD" w14:textId="133DE457" w:rsidR="004B0511" w:rsidRDefault="004B0511"/>
    <w:p w14:paraId="486D8791" w14:textId="4F6EBF15" w:rsidR="004B0511" w:rsidRDefault="004B0511">
      <w:pPr>
        <w:rPr>
          <w:i/>
          <w:iCs/>
        </w:rPr>
      </w:pPr>
      <w:r>
        <w:rPr>
          <w:i/>
          <w:iCs/>
        </w:rPr>
        <w:t xml:space="preserve">Ask pupils to raise their hand’s if they have an idea. </w:t>
      </w:r>
    </w:p>
    <w:p w14:paraId="66A57101" w14:textId="73ED0E2C" w:rsidR="004B0511" w:rsidRDefault="004B0511">
      <w:pPr>
        <w:rPr>
          <w:i/>
          <w:iCs/>
        </w:rPr>
      </w:pPr>
    </w:p>
    <w:p w14:paraId="6845B3E1" w14:textId="5512AF5B" w:rsidR="004B0511" w:rsidRDefault="004B0511">
      <w:pPr>
        <w:rPr>
          <w:i/>
          <w:iCs/>
        </w:rPr>
      </w:pPr>
    </w:p>
    <w:p w14:paraId="48DE101F" w14:textId="113F86BB" w:rsidR="004B0511" w:rsidRDefault="004B0511">
      <w:r w:rsidRPr="003A7424">
        <w:rPr>
          <w:b/>
          <w:bCs/>
        </w:rPr>
        <w:t>Slide 8</w:t>
      </w:r>
      <w:r>
        <w:br/>
        <w:t xml:space="preserve">It’s what’s on the inside that counts. </w:t>
      </w:r>
    </w:p>
    <w:p w14:paraId="46E0B989" w14:textId="363A95A3" w:rsidR="003A7424" w:rsidRDefault="003A7424"/>
    <w:p w14:paraId="008B5207" w14:textId="7BD698C7" w:rsidR="003A7424" w:rsidRDefault="003A7424"/>
    <w:p w14:paraId="72AFFA02" w14:textId="4D207D10" w:rsidR="003A7424" w:rsidRDefault="003A7424">
      <w:r w:rsidRPr="003A7424">
        <w:rPr>
          <w:b/>
          <w:bCs/>
        </w:rPr>
        <w:t>Slide 9</w:t>
      </w:r>
      <w:r>
        <w:br/>
        <w:t xml:space="preserve">Don’t judge a book by it’s cover. </w:t>
      </w:r>
    </w:p>
    <w:p w14:paraId="726AB370" w14:textId="0272CDB9" w:rsidR="003A7424" w:rsidRDefault="003A7424"/>
    <w:p w14:paraId="094AD367" w14:textId="169CDBCF" w:rsidR="003A7424" w:rsidRDefault="003A7424"/>
    <w:p w14:paraId="1AA93FF3" w14:textId="0C3DDBAF" w:rsidR="003A7424" w:rsidRDefault="003A7424">
      <w:r w:rsidRPr="003A7424">
        <w:rPr>
          <w:b/>
          <w:bCs/>
        </w:rPr>
        <w:t>Slide 10</w:t>
      </w:r>
      <w:r>
        <w:t xml:space="preserve"> </w:t>
      </w:r>
      <w:r>
        <w:br/>
        <w:t xml:space="preserve">Treat everyone with kindness. </w:t>
      </w:r>
    </w:p>
    <w:p w14:paraId="3C2179F4" w14:textId="6B505403" w:rsidR="003A7424" w:rsidRDefault="003A7424"/>
    <w:p w14:paraId="03B3F725" w14:textId="2A1D0A41" w:rsidR="003A7424" w:rsidRDefault="003A7424"/>
    <w:p w14:paraId="371F21DA" w14:textId="6601A88F" w:rsidR="003A7424" w:rsidRPr="00555731" w:rsidRDefault="003A7424">
      <w:pPr>
        <w:rPr>
          <w:b/>
          <w:bCs/>
        </w:rPr>
      </w:pPr>
      <w:r w:rsidRPr="00555731">
        <w:rPr>
          <w:b/>
          <w:bCs/>
        </w:rPr>
        <w:t>Slide 11</w:t>
      </w:r>
    </w:p>
    <w:p w14:paraId="68AC728E" w14:textId="5F04BA44" w:rsidR="003A7424" w:rsidRDefault="00555731">
      <w:r>
        <w:t>But what can we do to make the world a happier and kinder place?</w:t>
      </w:r>
    </w:p>
    <w:p w14:paraId="536AB412" w14:textId="3F8AE98F" w:rsidR="00555731" w:rsidRDefault="00555731"/>
    <w:p w14:paraId="03DF8810" w14:textId="77777777" w:rsidR="00555731" w:rsidRPr="00555731" w:rsidRDefault="00555731" w:rsidP="00555731">
      <w:pPr>
        <w:numPr>
          <w:ilvl w:val="0"/>
          <w:numId w:val="1"/>
        </w:numPr>
      </w:pPr>
      <w:r w:rsidRPr="00555731">
        <w:t xml:space="preserve">Play with someone you don’t normally play with at break time </w:t>
      </w:r>
    </w:p>
    <w:p w14:paraId="3173832A" w14:textId="77777777" w:rsidR="00555731" w:rsidRPr="00555731" w:rsidRDefault="00555731" w:rsidP="00555731">
      <w:pPr>
        <w:numPr>
          <w:ilvl w:val="0"/>
          <w:numId w:val="1"/>
        </w:numPr>
      </w:pPr>
      <w:r w:rsidRPr="00555731">
        <w:t>Smile and say hello to someone</w:t>
      </w:r>
    </w:p>
    <w:p w14:paraId="377BA253" w14:textId="77777777" w:rsidR="00555731" w:rsidRPr="00555731" w:rsidRDefault="00555731" w:rsidP="00555731">
      <w:pPr>
        <w:numPr>
          <w:ilvl w:val="0"/>
          <w:numId w:val="1"/>
        </w:numPr>
      </w:pPr>
      <w:r w:rsidRPr="00555731">
        <w:t xml:space="preserve">Give your classmate a compliment </w:t>
      </w:r>
    </w:p>
    <w:p w14:paraId="1D0F093F" w14:textId="77777777" w:rsidR="00555731" w:rsidRPr="00555731" w:rsidRDefault="00555731" w:rsidP="00555731">
      <w:pPr>
        <w:numPr>
          <w:ilvl w:val="0"/>
          <w:numId w:val="1"/>
        </w:numPr>
      </w:pPr>
      <w:r w:rsidRPr="00555731">
        <w:t xml:space="preserve">Write a thank you note </w:t>
      </w:r>
    </w:p>
    <w:p w14:paraId="64E2671D" w14:textId="77777777" w:rsidR="00555731" w:rsidRPr="00555731" w:rsidRDefault="00555731" w:rsidP="00555731">
      <w:pPr>
        <w:numPr>
          <w:ilvl w:val="0"/>
          <w:numId w:val="1"/>
        </w:numPr>
      </w:pPr>
      <w:r w:rsidRPr="00555731">
        <w:t xml:space="preserve">Draw a picture for a friend or family </w:t>
      </w:r>
    </w:p>
    <w:p w14:paraId="5C9AAA56" w14:textId="77777777" w:rsidR="00555731" w:rsidRPr="00555731" w:rsidRDefault="00555731" w:rsidP="00555731">
      <w:pPr>
        <w:numPr>
          <w:ilvl w:val="0"/>
          <w:numId w:val="1"/>
        </w:numPr>
      </w:pPr>
      <w:r w:rsidRPr="00555731">
        <w:t xml:space="preserve">Help your classmate with their work </w:t>
      </w:r>
    </w:p>
    <w:p w14:paraId="3485872D" w14:textId="77777777" w:rsidR="00555731" w:rsidRPr="00555731" w:rsidRDefault="00555731" w:rsidP="00555731">
      <w:pPr>
        <w:numPr>
          <w:ilvl w:val="0"/>
          <w:numId w:val="1"/>
        </w:numPr>
      </w:pPr>
      <w:r w:rsidRPr="00555731">
        <w:t xml:space="preserve">Hold the door open for someone </w:t>
      </w:r>
    </w:p>
    <w:p w14:paraId="019F8C56" w14:textId="2A6C108F" w:rsidR="00555731" w:rsidRPr="00555731" w:rsidRDefault="00555731" w:rsidP="00555731">
      <w:pPr>
        <w:numPr>
          <w:ilvl w:val="0"/>
          <w:numId w:val="1"/>
        </w:numPr>
      </w:pPr>
      <w:r w:rsidRPr="00555731">
        <w:t xml:space="preserve">If you are worried about a friend, you can help them by sending a message on </w:t>
      </w:r>
      <w:r w:rsidRPr="00555731">
        <w:rPr>
          <w:b/>
          <w:bCs/>
        </w:rPr>
        <w:t>tootoot</w:t>
      </w:r>
      <w:r>
        <w:rPr>
          <w:b/>
          <w:bCs/>
        </w:rPr>
        <w:br/>
      </w:r>
    </w:p>
    <w:p w14:paraId="4F2EF6AE" w14:textId="0EC40848" w:rsidR="00555731" w:rsidRDefault="00555731">
      <w:pPr>
        <w:rPr>
          <w:i/>
          <w:iCs/>
        </w:rPr>
      </w:pPr>
      <w:r>
        <w:rPr>
          <w:i/>
          <w:iCs/>
        </w:rPr>
        <w:lastRenderedPageBreak/>
        <w:t>Ask pupils to raise their hands with anymore suggestions.</w:t>
      </w:r>
    </w:p>
    <w:p w14:paraId="117E6CD4" w14:textId="3A21BD1C" w:rsidR="00555731" w:rsidRDefault="00555731">
      <w:pPr>
        <w:rPr>
          <w:i/>
          <w:iCs/>
        </w:rPr>
      </w:pPr>
    </w:p>
    <w:p w14:paraId="3B60A893" w14:textId="062FDB3C" w:rsidR="00555731" w:rsidRDefault="00555731">
      <w:pPr>
        <w:rPr>
          <w:i/>
          <w:iCs/>
        </w:rPr>
      </w:pPr>
    </w:p>
    <w:p w14:paraId="6DE10705" w14:textId="77777777" w:rsidR="002A461E" w:rsidRDefault="002A461E">
      <w:pPr>
        <w:rPr>
          <w:b/>
          <w:bCs/>
        </w:rPr>
      </w:pPr>
      <w:bookmarkStart w:id="0" w:name="_GoBack"/>
      <w:bookmarkEnd w:id="0"/>
    </w:p>
    <w:p w14:paraId="301FE894" w14:textId="7B830EF0" w:rsidR="00555731" w:rsidRPr="00555731" w:rsidRDefault="00555731">
      <w:pPr>
        <w:rPr>
          <w:b/>
          <w:bCs/>
        </w:rPr>
      </w:pPr>
      <w:r w:rsidRPr="00555731">
        <w:rPr>
          <w:b/>
          <w:bCs/>
        </w:rPr>
        <w:t>Slide 12</w:t>
      </w:r>
    </w:p>
    <w:p w14:paraId="23176B1F" w14:textId="564A0F04" w:rsidR="00555731" w:rsidRDefault="00555731">
      <w:pPr>
        <w:rPr>
          <w:i/>
          <w:iCs/>
        </w:rPr>
      </w:pPr>
      <w:r>
        <w:rPr>
          <w:i/>
          <w:iCs/>
        </w:rPr>
        <w:t xml:space="preserve">Ask pupils to close their eyes and take a moment and think about what they have just learnt about friendship and kindness. </w:t>
      </w:r>
    </w:p>
    <w:p w14:paraId="722EF773" w14:textId="0ED7DF4E" w:rsidR="00555731" w:rsidRDefault="00555731">
      <w:pPr>
        <w:rPr>
          <w:i/>
          <w:iCs/>
        </w:rPr>
      </w:pPr>
    </w:p>
    <w:p w14:paraId="0A9E75CD" w14:textId="2D0E7BE0" w:rsidR="00555731" w:rsidRPr="00555731" w:rsidRDefault="002A461E">
      <w:pPr>
        <w:rPr>
          <w:i/>
          <w:iCs/>
        </w:rPr>
      </w:pPr>
      <w:r>
        <w:rPr>
          <w:i/>
          <w:iCs/>
        </w:rPr>
        <w:t>Finally,</w:t>
      </w:r>
      <w:r w:rsidR="00555731">
        <w:rPr>
          <w:i/>
          <w:iCs/>
        </w:rPr>
        <w:t xml:space="preserve"> ask pupils to think of one thing they are going to do today to make </w:t>
      </w:r>
      <w:r w:rsidR="00555731" w:rsidRPr="00555731">
        <w:rPr>
          <w:i/>
          <w:iCs/>
          <w:color w:val="00B0F0"/>
        </w:rPr>
        <w:t xml:space="preserve">[insert school name] </w:t>
      </w:r>
      <w:r w:rsidR="00555731">
        <w:rPr>
          <w:i/>
          <w:iCs/>
        </w:rPr>
        <w:t>a happier and kinder place.</w:t>
      </w:r>
    </w:p>
    <w:sectPr w:rsidR="00555731" w:rsidRPr="00555731" w:rsidSect="008B03C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98100" w14:textId="77777777" w:rsidR="004672DC" w:rsidRDefault="004672DC" w:rsidP="002A461E">
      <w:r>
        <w:separator/>
      </w:r>
    </w:p>
  </w:endnote>
  <w:endnote w:type="continuationSeparator" w:id="0">
    <w:p w14:paraId="42AB5DA2" w14:textId="77777777" w:rsidR="004672DC" w:rsidRDefault="004672DC" w:rsidP="002A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9F764" w14:textId="77777777" w:rsidR="004672DC" w:rsidRDefault="004672DC" w:rsidP="002A461E">
      <w:r>
        <w:separator/>
      </w:r>
    </w:p>
  </w:footnote>
  <w:footnote w:type="continuationSeparator" w:id="0">
    <w:p w14:paraId="708935B9" w14:textId="77777777" w:rsidR="004672DC" w:rsidRDefault="004672DC" w:rsidP="002A4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88B8" w14:textId="39B478E1" w:rsidR="002A461E" w:rsidRDefault="002A461E" w:rsidP="002A461E">
    <w:pPr>
      <w:pStyle w:val="Header"/>
      <w:tabs>
        <w:tab w:val="clear" w:pos="4513"/>
        <w:tab w:val="clear" w:pos="9026"/>
        <w:tab w:val="left" w:pos="5347"/>
      </w:tabs>
    </w:pPr>
    <w:r w:rsidRPr="004A0964">
      <w:rPr>
        <w:noProof/>
      </w:rPr>
      <w:drawing>
        <wp:anchor distT="0" distB="0" distL="114300" distR="114300" simplePos="0" relativeHeight="251661312" behindDoc="0" locked="0" layoutInCell="1" allowOverlap="1" wp14:anchorId="3638DB63" wp14:editId="2A23458A">
          <wp:simplePos x="0" y="0"/>
          <wp:positionH relativeFrom="column">
            <wp:posOffset>4184228</wp:posOffset>
          </wp:positionH>
          <wp:positionV relativeFrom="paragraph">
            <wp:posOffset>35157</wp:posOffset>
          </wp:positionV>
          <wp:extent cx="1710690" cy="416560"/>
          <wp:effectExtent l="0" t="0" r="3810" b="2540"/>
          <wp:wrapSquare wrapText="bothSides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6F390E9C-55DC-954F-9103-3D7503B683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6F390E9C-55DC-954F-9103-3D7503B683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964">
      <w:rPr>
        <w:noProof/>
      </w:rPr>
      <w:drawing>
        <wp:anchor distT="0" distB="0" distL="114300" distR="114300" simplePos="0" relativeHeight="251659264" behindDoc="0" locked="0" layoutInCell="1" allowOverlap="1" wp14:anchorId="3448FA80" wp14:editId="0C148026">
          <wp:simplePos x="0" y="0"/>
          <wp:positionH relativeFrom="column">
            <wp:posOffset>-45268</wp:posOffset>
          </wp:positionH>
          <wp:positionV relativeFrom="paragraph">
            <wp:posOffset>17378</wp:posOffset>
          </wp:positionV>
          <wp:extent cx="1570990" cy="434340"/>
          <wp:effectExtent l="0" t="0" r="0" b="0"/>
          <wp:wrapSquare wrapText="bothSides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ADDCC14-1366-FC49-BCB9-241F1595A8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ADDCC14-1366-FC49-BCB9-241F1595A8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C0017"/>
    <w:multiLevelType w:val="hybridMultilevel"/>
    <w:tmpl w:val="636EF6E0"/>
    <w:lvl w:ilvl="0" w:tplc="8DE05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E9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AB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A2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AC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EB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48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09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A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37"/>
    <w:rsid w:val="002A461E"/>
    <w:rsid w:val="003A7424"/>
    <w:rsid w:val="004227EE"/>
    <w:rsid w:val="004672DC"/>
    <w:rsid w:val="004B0511"/>
    <w:rsid w:val="00555731"/>
    <w:rsid w:val="00622378"/>
    <w:rsid w:val="00665FBB"/>
    <w:rsid w:val="006D2D37"/>
    <w:rsid w:val="008B03CD"/>
    <w:rsid w:val="00BF66AA"/>
    <w:rsid w:val="00D816DD"/>
    <w:rsid w:val="00E3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60AF3"/>
  <w15:chartTrackingRefBased/>
  <w15:docId w15:val="{83D9B350-27FB-484D-9997-82AAE387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57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57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A4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61E"/>
  </w:style>
  <w:style w:type="paragraph" w:styleId="Footer">
    <w:name w:val="footer"/>
    <w:basedOn w:val="Normal"/>
    <w:link w:val="FooterChar"/>
    <w:uiPriority w:val="99"/>
    <w:unhideWhenUsed/>
    <w:rsid w:val="002A4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2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2</cp:revision>
  <dcterms:created xsi:type="dcterms:W3CDTF">2019-10-29T10:06:00Z</dcterms:created>
  <dcterms:modified xsi:type="dcterms:W3CDTF">2019-10-30T10:25:00Z</dcterms:modified>
</cp:coreProperties>
</file>